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DD1" w:rsidRPr="00BE2C40" w:rsidRDefault="00854DD1" w:rsidP="00854DD1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53"/>
          <w:szCs w:val="53"/>
          <w:lang w:val="es-ES" w:eastAsia="es-PR"/>
        </w:rPr>
      </w:pPr>
      <w:proofErr w:type="spellStart"/>
      <w:r w:rsidRPr="00BE2C40">
        <w:rPr>
          <w:rFonts w:ascii="Georgia" w:eastAsia="Times New Roman" w:hAnsi="Georgia" w:cs="Times New Roman"/>
          <w:color w:val="000000"/>
          <w:kern w:val="36"/>
          <w:sz w:val="53"/>
          <w:szCs w:val="53"/>
          <w:lang w:val="es-ES" w:eastAsia="es-PR"/>
        </w:rPr>
        <w:t>Middens</w:t>
      </w:r>
      <w:proofErr w:type="spellEnd"/>
      <w:r w:rsidRPr="00BE2C40">
        <w:rPr>
          <w:rFonts w:ascii="Georgia" w:eastAsia="Times New Roman" w:hAnsi="Georgia" w:cs="Times New Roman"/>
          <w:color w:val="000000"/>
          <w:kern w:val="36"/>
          <w:sz w:val="53"/>
          <w:szCs w:val="53"/>
          <w:lang w:val="es-ES" w:eastAsia="es-PR"/>
        </w:rPr>
        <w:t xml:space="preserve"> and </w:t>
      </w:r>
      <w:proofErr w:type="spellStart"/>
      <w:r w:rsidRPr="00BE2C40">
        <w:rPr>
          <w:rFonts w:ascii="Georgia" w:eastAsia="Times New Roman" w:hAnsi="Georgia" w:cs="Times New Roman"/>
          <w:color w:val="000000"/>
          <w:kern w:val="36"/>
          <w:sz w:val="53"/>
          <w:szCs w:val="53"/>
          <w:lang w:val="es-ES" w:eastAsia="es-PR"/>
        </w:rPr>
        <w:t>Math</w:t>
      </w:r>
      <w:proofErr w:type="spellEnd"/>
      <w:r w:rsidRPr="00BE2C40">
        <w:rPr>
          <w:rFonts w:ascii="Georgia" w:eastAsia="Times New Roman" w:hAnsi="Georgia" w:cs="Times New Roman"/>
          <w:color w:val="000000"/>
          <w:kern w:val="36"/>
          <w:sz w:val="53"/>
          <w:szCs w:val="53"/>
          <w:lang w:val="es-ES" w:eastAsia="es-PR"/>
        </w:rPr>
        <w:t>: “</w:t>
      </w:r>
      <w:proofErr w:type="spellStart"/>
      <w:r w:rsidRPr="00BE2C40">
        <w:rPr>
          <w:rFonts w:ascii="Georgia" w:eastAsia="Times New Roman" w:hAnsi="Georgia" w:cs="Times New Roman"/>
          <w:color w:val="000000"/>
          <w:kern w:val="36"/>
          <w:sz w:val="53"/>
          <w:szCs w:val="53"/>
          <w:lang w:val="es-ES" w:eastAsia="es-PR"/>
        </w:rPr>
        <w:t>Crashing</w:t>
      </w:r>
      <w:proofErr w:type="spellEnd"/>
      <w:r w:rsidRPr="00BE2C40">
        <w:rPr>
          <w:rFonts w:ascii="Georgia" w:eastAsia="Times New Roman" w:hAnsi="Georgia" w:cs="Times New Roman"/>
          <w:color w:val="000000"/>
          <w:kern w:val="36"/>
          <w:sz w:val="53"/>
          <w:szCs w:val="53"/>
          <w:lang w:val="es-ES" w:eastAsia="es-PR"/>
        </w:rPr>
        <w:t xml:space="preserve"> </w:t>
      </w:r>
      <w:proofErr w:type="spellStart"/>
      <w:r w:rsidRPr="00BE2C40">
        <w:rPr>
          <w:rFonts w:ascii="Georgia" w:eastAsia="Times New Roman" w:hAnsi="Georgia" w:cs="Times New Roman"/>
          <w:color w:val="000000"/>
          <w:kern w:val="36"/>
          <w:sz w:val="53"/>
          <w:szCs w:val="53"/>
          <w:lang w:val="es-ES" w:eastAsia="es-PR"/>
        </w:rPr>
        <w:t>the</w:t>
      </w:r>
      <w:proofErr w:type="spellEnd"/>
      <w:r w:rsidRPr="00BE2C40">
        <w:rPr>
          <w:rFonts w:ascii="Georgia" w:eastAsia="Times New Roman" w:hAnsi="Georgia" w:cs="Times New Roman"/>
          <w:color w:val="000000"/>
          <w:kern w:val="36"/>
          <w:sz w:val="53"/>
          <w:szCs w:val="53"/>
          <w:lang w:val="es-ES" w:eastAsia="es-PR"/>
        </w:rPr>
        <w:t xml:space="preserve"> Gates” </w:t>
      </w:r>
      <w:proofErr w:type="spellStart"/>
      <w:r w:rsidR="002A5A18">
        <w:rPr>
          <w:rFonts w:ascii="Georgia" w:eastAsia="Times New Roman" w:hAnsi="Georgia" w:cs="Times New Roman"/>
          <w:color w:val="000000"/>
          <w:kern w:val="36"/>
          <w:sz w:val="53"/>
          <w:szCs w:val="53"/>
          <w:lang w:val="es-ES" w:eastAsia="es-PR"/>
        </w:rPr>
        <w:t>with</w:t>
      </w:r>
      <w:proofErr w:type="spellEnd"/>
      <w:r w:rsidRPr="00BE2C40">
        <w:rPr>
          <w:rFonts w:ascii="Georgia" w:eastAsia="Times New Roman" w:hAnsi="Georgia" w:cs="Times New Roman"/>
          <w:color w:val="000000"/>
          <w:kern w:val="36"/>
          <w:sz w:val="53"/>
          <w:szCs w:val="53"/>
          <w:lang w:val="es-ES" w:eastAsia="es-PR"/>
        </w:rPr>
        <w:t xml:space="preserve"> Florence </w:t>
      </w:r>
      <w:proofErr w:type="spellStart"/>
      <w:r w:rsidRPr="00BE2C40">
        <w:rPr>
          <w:rFonts w:ascii="Georgia" w:eastAsia="Times New Roman" w:hAnsi="Georgia" w:cs="Times New Roman"/>
          <w:color w:val="000000"/>
          <w:kern w:val="36"/>
          <w:sz w:val="53"/>
          <w:szCs w:val="53"/>
          <w:lang w:val="es-ES" w:eastAsia="es-PR"/>
        </w:rPr>
        <w:t>Hawley</w:t>
      </w:r>
      <w:proofErr w:type="spellEnd"/>
      <w:r w:rsidRPr="00BE2C40">
        <w:rPr>
          <w:rFonts w:ascii="Georgia" w:eastAsia="Times New Roman" w:hAnsi="Georgia" w:cs="Times New Roman"/>
          <w:color w:val="000000"/>
          <w:kern w:val="36"/>
          <w:sz w:val="53"/>
          <w:szCs w:val="53"/>
          <w:lang w:val="es-ES" w:eastAsia="es-PR"/>
        </w:rPr>
        <w:t xml:space="preserve"> Ellis</w:t>
      </w:r>
      <w:r w:rsidR="00D124E0">
        <w:rPr>
          <w:rFonts w:ascii="Georgia" w:eastAsia="Times New Roman" w:hAnsi="Georgia" w:cs="Times New Roman"/>
          <w:color w:val="000000"/>
          <w:kern w:val="36"/>
          <w:sz w:val="53"/>
          <w:szCs w:val="53"/>
          <w:lang w:val="es-ES" w:eastAsia="es-PR"/>
        </w:rPr>
        <w:t xml:space="preserve"> </w:t>
      </w:r>
      <w:r w:rsidR="00D124E0" w:rsidRPr="00D124E0">
        <w:rPr>
          <w:rFonts w:ascii="Georgia" w:eastAsia="Times New Roman" w:hAnsi="Georgia" w:cs="Times New Roman"/>
          <w:i/>
          <w:color w:val="000000"/>
          <w:kern w:val="36"/>
          <w:sz w:val="40"/>
          <w:szCs w:val="53"/>
          <w:lang w:val="es-ES" w:eastAsia="es-PR"/>
        </w:rPr>
        <w:t>(Matemática y bas</w:t>
      </w:r>
      <w:bookmarkStart w:id="0" w:name="_GoBack"/>
      <w:bookmarkEnd w:id="0"/>
      <w:r w:rsidR="00D124E0" w:rsidRPr="00D124E0">
        <w:rPr>
          <w:rFonts w:ascii="Georgia" w:eastAsia="Times New Roman" w:hAnsi="Georgia" w:cs="Times New Roman"/>
          <w:i/>
          <w:color w:val="000000"/>
          <w:kern w:val="36"/>
          <w:sz w:val="40"/>
          <w:szCs w:val="53"/>
          <w:lang w:val="es-ES" w:eastAsia="es-PR"/>
        </w:rPr>
        <w:t xml:space="preserve">urales: rompiendo barreras con Florence </w:t>
      </w:r>
      <w:proofErr w:type="spellStart"/>
      <w:r w:rsidR="00D124E0" w:rsidRPr="00D124E0">
        <w:rPr>
          <w:rFonts w:ascii="Georgia" w:eastAsia="Times New Roman" w:hAnsi="Georgia" w:cs="Times New Roman"/>
          <w:i/>
          <w:color w:val="000000"/>
          <w:kern w:val="36"/>
          <w:sz w:val="40"/>
          <w:szCs w:val="53"/>
          <w:lang w:val="es-ES" w:eastAsia="es-PR"/>
        </w:rPr>
        <w:t>Hawley</w:t>
      </w:r>
      <w:proofErr w:type="spellEnd"/>
      <w:r w:rsidR="00D124E0" w:rsidRPr="00D124E0">
        <w:rPr>
          <w:rFonts w:ascii="Georgia" w:eastAsia="Times New Roman" w:hAnsi="Georgia" w:cs="Times New Roman"/>
          <w:i/>
          <w:color w:val="000000"/>
          <w:kern w:val="36"/>
          <w:sz w:val="40"/>
          <w:szCs w:val="53"/>
          <w:lang w:val="es-ES" w:eastAsia="es-PR"/>
        </w:rPr>
        <w:t xml:space="preserve"> Ellis)</w:t>
      </w:r>
    </w:p>
    <w:p w:rsidR="00854DD1" w:rsidRPr="00BE2C40" w:rsidRDefault="00D124E0" w:rsidP="00854D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aps/>
          <w:color w:val="4B5E26"/>
          <w:sz w:val="21"/>
          <w:szCs w:val="21"/>
          <w:lang w:val="es-ES" w:eastAsia="es-PR"/>
        </w:rPr>
      </w:pPr>
      <w:hyperlink r:id="rId5" w:history="1">
        <w:r w:rsidR="00854DD1" w:rsidRPr="00BE2C40">
          <w:rPr>
            <w:rFonts w:ascii="Arial" w:eastAsia="Times New Roman" w:hAnsi="Arial" w:cs="Arial"/>
            <w:b/>
            <w:bCs/>
            <w:caps/>
            <w:color w:val="44136C"/>
            <w:sz w:val="18"/>
            <w:lang w:val="es-ES" w:eastAsia="es-PR"/>
          </w:rPr>
          <w:t>CHACO CULTURE NATIONAL HISTORICAL PARK</w:t>
        </w:r>
      </w:hyperlink>
      <w:r w:rsidR="00854DD1" w:rsidRPr="00BE2C40">
        <w:rPr>
          <w:rFonts w:ascii="Arial" w:eastAsia="Times New Roman" w:hAnsi="Arial" w:cs="Arial"/>
          <w:b/>
          <w:bCs/>
          <w:caps/>
          <w:color w:val="4B5E26"/>
          <w:sz w:val="21"/>
          <w:szCs w:val="21"/>
          <w:lang w:val="es-ES" w:eastAsia="es-PR"/>
        </w:rPr>
        <w:t>,</w:t>
      </w:r>
      <w:r w:rsidR="00854DD1" w:rsidRPr="00BE2C40">
        <w:rPr>
          <w:rFonts w:ascii="Arial" w:eastAsia="Times New Roman" w:hAnsi="Arial" w:cs="Arial"/>
          <w:b/>
          <w:bCs/>
          <w:caps/>
          <w:color w:val="4B5E26"/>
          <w:sz w:val="21"/>
          <w:lang w:val="es-ES" w:eastAsia="es-PR"/>
        </w:rPr>
        <w:t> </w:t>
      </w:r>
      <w:hyperlink r:id="rId6" w:history="1">
        <w:r w:rsidR="00854DD1" w:rsidRPr="00BE2C40">
          <w:rPr>
            <w:rFonts w:ascii="Arial" w:eastAsia="Times New Roman" w:hAnsi="Arial" w:cs="Arial"/>
            <w:b/>
            <w:bCs/>
            <w:caps/>
            <w:color w:val="44136C"/>
            <w:sz w:val="18"/>
            <w:lang w:val="es-ES" w:eastAsia="es-PR"/>
          </w:rPr>
          <w:t>MESA VERDE NATIONAL PARK</w:t>
        </w:r>
      </w:hyperlink>
    </w:p>
    <w:p w:rsidR="00854DD1" w:rsidRPr="00BE2C40" w:rsidRDefault="00BE2C40" w:rsidP="00854DD1">
      <w:pPr>
        <w:pStyle w:val="Ttulo3"/>
        <w:shd w:val="clear" w:color="auto" w:fill="FFFFFF"/>
        <w:spacing w:before="450" w:after="150"/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</w:pPr>
      <w:proofErr w:type="spellStart"/>
      <w:r w:rsidRPr="00BE2C4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Essential</w:t>
      </w:r>
      <w:proofErr w:type="spellEnd"/>
      <w:r w:rsidRPr="00BE2C4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 xml:space="preserve"> </w:t>
      </w:r>
      <w:proofErr w:type="spellStart"/>
      <w:r w:rsidRPr="00BE2C4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Question</w:t>
      </w:r>
      <w:proofErr w:type="spellEnd"/>
    </w:p>
    <w:p w:rsidR="00854DD1" w:rsidRPr="00BE2C40" w:rsidRDefault="00CE4419" w:rsidP="00854DD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¿Quién era Florence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Hawley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Ellis? ¿Cuáles </w:t>
      </w:r>
      <w:r w:rsidR="00BE2C40" w:rsidRPr="00BE2C40">
        <w:rPr>
          <w:rFonts w:ascii="Arial" w:hAnsi="Arial" w:cs="Arial"/>
          <w:color w:val="000000"/>
          <w:sz w:val="21"/>
          <w:szCs w:val="21"/>
          <w:lang w:val="es-ES"/>
        </w:rPr>
        <w:t>fueron</w:t>
      </w:r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sus métodos para estudiar y preservar </w:t>
      </w:r>
      <w:r w:rsidR="00BE2C40" w:rsidRPr="00BE2C40">
        <w:rPr>
          <w:rFonts w:ascii="Arial" w:hAnsi="Arial" w:cs="Arial"/>
          <w:color w:val="000000"/>
          <w:sz w:val="21"/>
          <w:szCs w:val="21"/>
          <w:lang w:val="es-ES"/>
        </w:rPr>
        <w:t>los recursos</w:t>
      </w:r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arqueológic</w:t>
      </w:r>
      <w:r w:rsidR="00BE2C40" w:rsidRPr="00BE2C40">
        <w:rPr>
          <w:rFonts w:ascii="Arial" w:hAnsi="Arial" w:cs="Arial"/>
          <w:color w:val="000000"/>
          <w:sz w:val="21"/>
          <w:szCs w:val="21"/>
          <w:lang w:val="es-ES"/>
        </w:rPr>
        <w:t>o</w:t>
      </w:r>
      <w:r w:rsidRPr="00BE2C40">
        <w:rPr>
          <w:rFonts w:ascii="Arial" w:hAnsi="Arial" w:cs="Arial"/>
          <w:color w:val="000000"/>
          <w:sz w:val="21"/>
          <w:szCs w:val="21"/>
          <w:lang w:val="es-ES"/>
        </w:rPr>
        <w:t>s?</w:t>
      </w:r>
      <w:r w:rsidR="00BE2C40"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="00C313B0" w:rsidRPr="00BE2C40">
        <w:rPr>
          <w:rFonts w:ascii="Arial" w:hAnsi="Arial" w:cs="Arial"/>
          <w:color w:val="000000"/>
          <w:sz w:val="21"/>
          <w:szCs w:val="21"/>
          <w:lang w:val="es-ES"/>
        </w:rPr>
        <w:t>¿</w:t>
      </w:r>
      <w:r w:rsidR="00BE2C40"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Por qué su legado es importante </w:t>
      </w:r>
      <w:r w:rsidR="005A0556"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para las mujeres de la historia y la preservación arqueológica? </w:t>
      </w:r>
    </w:p>
    <w:p w:rsidR="00854DD1" w:rsidRPr="00BE2C40" w:rsidRDefault="005A0556" w:rsidP="00854DD1">
      <w:pPr>
        <w:pStyle w:val="Ttulo3"/>
        <w:shd w:val="clear" w:color="auto" w:fill="FFFFFF"/>
        <w:spacing w:before="450" w:after="150"/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</w:pPr>
      <w:proofErr w:type="spellStart"/>
      <w:r w:rsidRPr="00BE2C4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Obje</w:t>
      </w:r>
      <w:r w:rsidR="00BE2C40" w:rsidRPr="00BE2C4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c</w:t>
      </w:r>
      <w:r w:rsidRPr="00BE2C4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tiv</w:t>
      </w:r>
      <w:r w:rsidR="00BE2C40" w:rsidRPr="00BE2C4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e</w:t>
      </w:r>
      <w:proofErr w:type="spellEnd"/>
    </w:p>
    <w:p w:rsidR="004B6213" w:rsidRPr="00042411" w:rsidRDefault="004B6213" w:rsidP="004B621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>“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Crashing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the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Gates” es una serie de lecciones sobre tres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de las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primeras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arqueólogas que trabajaron </w:t>
      </w:r>
      <w:r>
        <w:rPr>
          <w:rFonts w:ascii="Arial" w:hAnsi="Arial" w:cs="Arial"/>
          <w:color w:val="000000"/>
          <w:sz w:val="21"/>
          <w:szCs w:val="21"/>
          <w:lang w:val="es-ES"/>
        </w:rPr>
        <w:t>en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el 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National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Park 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Service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. Los estudiantes aprenderán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sobre </w:t>
      </w:r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Florence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Hawley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Ellis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>, una de las primeras arqueólogas que trabaj</w:t>
      </w:r>
      <w:r>
        <w:rPr>
          <w:rFonts w:ascii="Arial" w:hAnsi="Arial" w:cs="Arial"/>
          <w:color w:val="000000"/>
          <w:sz w:val="21"/>
          <w:szCs w:val="21"/>
          <w:lang w:val="es-ES"/>
        </w:rPr>
        <w:t>ó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en el 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National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Park 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Service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. Esta lección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se enfoca en su original metodología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y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en aprender por qué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su trabajo fue </w:t>
      </w:r>
      <w:r>
        <w:rPr>
          <w:rFonts w:ascii="Arial" w:hAnsi="Arial" w:cs="Arial"/>
          <w:color w:val="000000"/>
          <w:sz w:val="21"/>
          <w:szCs w:val="21"/>
          <w:lang w:val="es-ES"/>
        </w:rPr>
        <w:t>tan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importante para la historia de la</w:t>
      </w:r>
      <w:r>
        <w:rPr>
          <w:rFonts w:ascii="Arial" w:hAnsi="Arial" w:cs="Arial"/>
          <w:color w:val="000000"/>
          <w:sz w:val="21"/>
          <w:szCs w:val="21"/>
          <w:lang w:val="es-ES"/>
        </w:rPr>
        <w:t>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mujer</w:t>
      </w:r>
      <w:r>
        <w:rPr>
          <w:rFonts w:ascii="Arial" w:hAnsi="Arial" w:cs="Arial"/>
          <w:color w:val="000000"/>
          <w:sz w:val="21"/>
          <w:szCs w:val="21"/>
          <w:lang w:val="es-ES"/>
        </w:rPr>
        <w:t>es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y la preservación cultural. </w:t>
      </w:r>
    </w:p>
    <w:p w:rsidR="00854DD1" w:rsidRPr="00BE2C40" w:rsidRDefault="00A6657A" w:rsidP="00854DD1">
      <w:pPr>
        <w:pStyle w:val="Ttulo3"/>
        <w:shd w:val="clear" w:color="auto" w:fill="FFFFFF"/>
        <w:spacing w:before="450" w:after="150"/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</w:pPr>
      <w:proofErr w:type="spellStart"/>
      <w:r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Background</w:t>
      </w:r>
      <w:proofErr w:type="spellEnd"/>
    </w:p>
    <w:p w:rsidR="004B6213" w:rsidRPr="00042411" w:rsidRDefault="004B6213" w:rsidP="004B621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En los </w:t>
      </w:r>
      <w:r>
        <w:rPr>
          <w:rFonts w:ascii="Arial" w:hAnsi="Arial" w:cs="Arial"/>
          <w:color w:val="000000"/>
          <w:sz w:val="21"/>
          <w:szCs w:val="21"/>
          <w:lang w:val="es-ES"/>
        </w:rPr>
        <w:t>últimos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dos siglos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el sesgo social del género ha representado un desafío para las mujeres en Estados Unidos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lang w:val="es-ES"/>
        </w:rPr>
        <w:t>A fines del siglo XX esto fue especialmente cierto para las mujeres que buscaban ingresar al campo de la arqueología, tradicionalmente dominado por los hombres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>.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Las que lo lograron debieron trabajar bajo la sombra de sus contrapartes masculinas.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Esta lección se enfoca en </w:t>
      </w:r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Florence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Hawley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Ellis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, una de las </w:t>
      </w:r>
      <w:r>
        <w:rPr>
          <w:rFonts w:ascii="Arial" w:hAnsi="Arial" w:cs="Arial"/>
          <w:color w:val="000000"/>
          <w:sz w:val="21"/>
          <w:szCs w:val="21"/>
          <w:lang w:val="es-ES"/>
        </w:rPr>
        <w:t>primeras en romper con la ideología tradicional del “trabajo de mujer” y quien preparó el camino para las futuras académicas al convertirse en una exitosa arqueóloga.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Ella y otras dos mujeres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presentadas en estas lecciones realizaron importantes contribuciones al campo de la arqueología y sus originales métodos son usados aún hoy.</w:t>
      </w:r>
    </w:p>
    <w:p w:rsidR="004B6213" w:rsidRDefault="004B6213" w:rsidP="004B621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>“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Crashing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the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Gates” es una serie de </w:t>
      </w:r>
      <w:r>
        <w:rPr>
          <w:rFonts w:ascii="Arial" w:hAnsi="Arial" w:cs="Arial"/>
          <w:color w:val="000000"/>
          <w:sz w:val="21"/>
          <w:szCs w:val="21"/>
          <w:lang w:val="es-ES"/>
        </w:rPr>
        <w:t>lecciones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ES"/>
        </w:rPr>
        <w:t>sobre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tres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de las primeras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arqueólogas que trabajaron en el 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National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Park 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Service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>: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Ann 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Axtell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Mo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rris, Florence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Hawley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Ellis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y Bertha 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Dutton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lang w:val="es-ES"/>
        </w:rPr>
        <w:t>Las lecciones de esta serie tienen tres objetivos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. Primero, contribuir </w:t>
      </w:r>
      <w:r>
        <w:rPr>
          <w:rFonts w:ascii="Arial" w:hAnsi="Arial" w:cs="Arial"/>
          <w:color w:val="000000"/>
          <w:sz w:val="21"/>
          <w:szCs w:val="21"/>
          <w:lang w:val="es-ES"/>
        </w:rPr>
        <w:t>al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campo de los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>estudio</w:t>
      </w:r>
      <w:r>
        <w:rPr>
          <w:rFonts w:ascii="Arial" w:hAnsi="Arial" w:cs="Arial"/>
          <w:color w:val="000000"/>
          <w:sz w:val="21"/>
          <w:szCs w:val="21"/>
          <w:lang w:val="es-ES"/>
        </w:rPr>
        <w:t>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ES"/>
        </w:rPr>
        <w:t>sobre la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mujer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mostrando las dificultades que ellas, y otras mujeres de los siglos XIX y XX, tuvieron que enfrentar a la hora de elegir una carrera. Segundo, promover la misión del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National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Park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Service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en el manejo de los recursos y la educación al enseñar sobre el gran impacto de las mujeres en la preservación de los recursos culturales y la educación pública. </w:t>
      </w:r>
      <w:r w:rsidRPr="00263A46">
        <w:rPr>
          <w:rFonts w:ascii="Arial" w:hAnsi="Arial" w:cs="Arial"/>
          <w:color w:val="000000"/>
          <w:sz w:val="21"/>
          <w:szCs w:val="21"/>
          <w:lang w:val="es-ES"/>
        </w:rPr>
        <w:t xml:space="preserve">Tercero,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mejorar las habilidades analíticas de los estudiantes </w:t>
      </w:r>
      <w:r w:rsidRPr="00263A46">
        <w:rPr>
          <w:rFonts w:ascii="Arial" w:hAnsi="Arial" w:cs="Arial"/>
          <w:color w:val="000000"/>
          <w:sz w:val="21"/>
          <w:szCs w:val="21"/>
          <w:lang w:val="es-ES"/>
        </w:rPr>
        <w:t>a través de actividades basadas en metodologías arqueológicas. Despu</w:t>
      </w:r>
      <w:r>
        <w:rPr>
          <w:rFonts w:ascii="Arial" w:hAnsi="Arial" w:cs="Arial"/>
          <w:color w:val="000000"/>
          <w:sz w:val="21"/>
          <w:szCs w:val="21"/>
          <w:lang w:val="es-ES"/>
        </w:rPr>
        <w:t>és de completar las lecciones</w:t>
      </w:r>
      <w:r w:rsidRPr="00263A46">
        <w:rPr>
          <w:rFonts w:ascii="Arial" w:hAnsi="Arial" w:cs="Arial"/>
          <w:color w:val="000000"/>
          <w:sz w:val="21"/>
          <w:szCs w:val="21"/>
          <w:lang w:val="es-ES"/>
        </w:rPr>
        <w:t xml:space="preserve"> los estudiantes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habrán aprendido</w:t>
      </w:r>
      <w:r w:rsidRPr="00263A46">
        <w:rPr>
          <w:rFonts w:ascii="Arial" w:hAnsi="Arial" w:cs="Arial"/>
          <w:color w:val="000000"/>
          <w:sz w:val="21"/>
          <w:szCs w:val="21"/>
          <w:lang w:val="es-ES"/>
        </w:rPr>
        <w:t xml:space="preserve"> quiénes eran estas tres mujeres, </w:t>
      </w:r>
      <w:r>
        <w:rPr>
          <w:rFonts w:ascii="Arial" w:hAnsi="Arial" w:cs="Arial"/>
          <w:color w:val="000000"/>
          <w:sz w:val="21"/>
          <w:szCs w:val="21"/>
          <w:lang w:val="es-ES"/>
        </w:rPr>
        <w:t>aplicado</w:t>
      </w:r>
      <w:r w:rsidRPr="00263A46">
        <w:rPr>
          <w:rFonts w:ascii="Arial" w:hAnsi="Arial" w:cs="Arial"/>
          <w:color w:val="000000"/>
          <w:sz w:val="21"/>
          <w:szCs w:val="21"/>
          <w:lang w:val="es-ES"/>
        </w:rPr>
        <w:t xml:space="preserve"> algunas de sus técnicas y </w:t>
      </w:r>
      <w:r>
        <w:rPr>
          <w:rFonts w:ascii="Arial" w:hAnsi="Arial" w:cs="Arial"/>
          <w:color w:val="000000"/>
          <w:sz w:val="21"/>
          <w:szCs w:val="21"/>
          <w:lang w:val="es-ES"/>
        </w:rPr>
        <w:t>comprendido</w:t>
      </w:r>
      <w:r w:rsidRPr="00263A46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Pr="00263A46">
        <w:rPr>
          <w:rFonts w:ascii="Arial" w:hAnsi="Arial" w:cs="Arial"/>
          <w:color w:val="000000"/>
          <w:sz w:val="21"/>
          <w:szCs w:val="21"/>
          <w:lang w:val="es-ES"/>
        </w:rPr>
        <w:lastRenderedPageBreak/>
        <w:t xml:space="preserve">por qué su trabajo </w:t>
      </w:r>
      <w:r>
        <w:rPr>
          <w:rFonts w:ascii="Arial" w:hAnsi="Arial" w:cs="Arial"/>
          <w:color w:val="000000"/>
          <w:sz w:val="21"/>
          <w:szCs w:val="21"/>
          <w:lang w:val="es-ES"/>
        </w:rPr>
        <w:t>fue</w:t>
      </w:r>
      <w:r w:rsidRPr="00263A46">
        <w:rPr>
          <w:rFonts w:ascii="Arial" w:hAnsi="Arial" w:cs="Arial"/>
          <w:color w:val="000000"/>
          <w:sz w:val="21"/>
          <w:szCs w:val="21"/>
          <w:lang w:val="es-ES"/>
        </w:rPr>
        <w:t xml:space="preserve"> tan importante. Estas lecciones se pueden completar </w:t>
      </w:r>
      <w:r>
        <w:rPr>
          <w:rFonts w:ascii="Arial" w:hAnsi="Arial" w:cs="Arial"/>
          <w:color w:val="000000"/>
          <w:sz w:val="21"/>
          <w:szCs w:val="21"/>
          <w:lang w:val="es-ES"/>
        </w:rPr>
        <w:t>en</w:t>
      </w:r>
      <w:r w:rsidRPr="00263A46">
        <w:rPr>
          <w:rFonts w:ascii="Arial" w:hAnsi="Arial" w:cs="Arial"/>
          <w:color w:val="000000"/>
          <w:sz w:val="21"/>
          <w:szCs w:val="21"/>
          <w:lang w:val="es-ES"/>
        </w:rPr>
        <w:t xml:space="preserve"> serie o </w:t>
      </w:r>
      <w:r>
        <w:rPr>
          <w:rFonts w:ascii="Arial" w:hAnsi="Arial" w:cs="Arial"/>
          <w:color w:val="000000"/>
          <w:sz w:val="21"/>
          <w:szCs w:val="21"/>
          <w:lang w:val="es-ES"/>
        </w:rPr>
        <w:t>de forma independiente</w:t>
      </w:r>
      <w:r w:rsidRPr="00263A46">
        <w:rPr>
          <w:rFonts w:ascii="Arial" w:hAnsi="Arial" w:cs="Arial"/>
          <w:color w:val="000000"/>
          <w:sz w:val="21"/>
          <w:szCs w:val="21"/>
          <w:lang w:val="es-ES"/>
        </w:rPr>
        <w:t>.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   </w:t>
      </w:r>
    </w:p>
    <w:p w:rsidR="00854DD1" w:rsidRPr="00BE2C40" w:rsidRDefault="005E5A6B" w:rsidP="00854DD1">
      <w:pPr>
        <w:pStyle w:val="Ttulo3"/>
        <w:shd w:val="clear" w:color="auto" w:fill="FFFFFF"/>
        <w:spacing w:before="450" w:after="150"/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</w:pPr>
      <w:proofErr w:type="spellStart"/>
      <w:r w:rsidRPr="00BE2C4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Prepara</w:t>
      </w:r>
      <w:r w:rsidR="000E520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tio</w:t>
      </w:r>
      <w:r w:rsidRPr="00BE2C4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n</w:t>
      </w:r>
      <w:proofErr w:type="spellEnd"/>
    </w:p>
    <w:p w:rsidR="000E5200" w:rsidRPr="00042411" w:rsidRDefault="000E5200" w:rsidP="000E520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>Los estudiantes necesitarán lápiz y papel.</w:t>
      </w:r>
    </w:p>
    <w:p w:rsidR="00854DD1" w:rsidRPr="00BE2C40" w:rsidRDefault="00854DD1" w:rsidP="00854DD1">
      <w:pPr>
        <w:pStyle w:val="Ttulo3"/>
        <w:shd w:val="clear" w:color="auto" w:fill="FFFFFF"/>
        <w:spacing w:before="450" w:after="150"/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</w:pPr>
      <w:proofErr w:type="spellStart"/>
      <w:r w:rsidRPr="00BE2C4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Materials</w:t>
      </w:r>
      <w:proofErr w:type="spellEnd"/>
    </w:p>
    <w:p w:rsidR="000E5200" w:rsidRDefault="000E5200" w:rsidP="000E520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>Entregue una copia del contexto histórico y la hoja de actividades a los estudiantes.</w:t>
      </w:r>
    </w:p>
    <w:p w:rsidR="003A5250" w:rsidRDefault="003A5250" w:rsidP="000E520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>Descargar la Guía para el estudiante “</w:t>
      </w:r>
      <w:r w:rsidRPr="003A5250">
        <w:rPr>
          <w:rFonts w:ascii="Arial" w:hAnsi="Arial" w:cs="Arial"/>
          <w:color w:val="000000"/>
          <w:sz w:val="21"/>
          <w:szCs w:val="21"/>
          <w:lang w:val="es-ES"/>
        </w:rPr>
        <w:t xml:space="preserve">Florence </w:t>
      </w:r>
      <w:proofErr w:type="spellStart"/>
      <w:r w:rsidRPr="003A5250">
        <w:rPr>
          <w:rFonts w:ascii="Arial" w:hAnsi="Arial" w:cs="Arial"/>
          <w:color w:val="000000"/>
          <w:sz w:val="21"/>
          <w:szCs w:val="21"/>
          <w:lang w:val="es-ES"/>
        </w:rPr>
        <w:t>Hawley</w:t>
      </w:r>
      <w:proofErr w:type="spellEnd"/>
      <w:r w:rsidRPr="003A5250">
        <w:rPr>
          <w:rFonts w:ascii="Arial" w:hAnsi="Arial" w:cs="Arial"/>
          <w:color w:val="000000"/>
          <w:sz w:val="21"/>
          <w:szCs w:val="21"/>
          <w:lang w:val="es-ES"/>
        </w:rPr>
        <w:t xml:space="preserve"> Ellis</w:t>
      </w:r>
      <w:r>
        <w:rPr>
          <w:rFonts w:ascii="Arial" w:hAnsi="Arial" w:cs="Arial"/>
          <w:color w:val="000000"/>
          <w:sz w:val="21"/>
          <w:szCs w:val="21"/>
          <w:lang w:val="es-ES"/>
        </w:rPr>
        <w:t>”</w:t>
      </w:r>
    </w:p>
    <w:p w:rsidR="003A5250" w:rsidRDefault="003A5250" w:rsidP="000E520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</w:p>
    <w:p w:rsidR="000E5200" w:rsidRDefault="000E5200" w:rsidP="000E520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>Revisar las respuestas de la actividad en esta hoja de respuestas</w:t>
      </w:r>
      <w:r w:rsidR="003A5250">
        <w:rPr>
          <w:rFonts w:ascii="Arial" w:hAnsi="Arial" w:cs="Arial"/>
          <w:color w:val="000000"/>
          <w:sz w:val="21"/>
          <w:szCs w:val="21"/>
          <w:lang w:val="es-ES"/>
        </w:rPr>
        <w:t>.</w:t>
      </w:r>
    </w:p>
    <w:p w:rsidR="003A5250" w:rsidRDefault="003A5250" w:rsidP="000E520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>Descargar la Hoja de respuestas: Excavación arqueológica</w:t>
      </w:r>
    </w:p>
    <w:p w:rsidR="00854DD1" w:rsidRPr="00BE2C40" w:rsidRDefault="006331D9" w:rsidP="00854DD1">
      <w:pPr>
        <w:pStyle w:val="Ttulo3"/>
        <w:shd w:val="clear" w:color="auto" w:fill="FFFFFF"/>
        <w:spacing w:before="450" w:after="150"/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</w:pPr>
      <w:proofErr w:type="spellStart"/>
      <w:r w:rsidRPr="00BE2C4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Proce</w:t>
      </w:r>
      <w:r w:rsidR="000E520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dure</w:t>
      </w:r>
      <w:proofErr w:type="spellEnd"/>
    </w:p>
    <w:p w:rsidR="003A5250" w:rsidRDefault="006331D9" w:rsidP="003A525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BE2C40">
        <w:rPr>
          <w:rFonts w:ascii="Arial" w:hAnsi="Arial" w:cs="Arial"/>
          <w:color w:val="000000"/>
          <w:sz w:val="21"/>
          <w:szCs w:val="21"/>
          <w:lang w:val="es-ES"/>
        </w:rPr>
        <w:t>Paso 1</w:t>
      </w:r>
      <w:r w:rsidR="00957EB9"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: </w:t>
      </w:r>
      <w:r w:rsidR="000E5200">
        <w:rPr>
          <w:rFonts w:ascii="Arial" w:hAnsi="Arial" w:cs="Arial"/>
          <w:color w:val="000000"/>
          <w:sz w:val="21"/>
          <w:szCs w:val="21"/>
          <w:lang w:val="es-ES"/>
        </w:rPr>
        <w:t>Entregar</w:t>
      </w:r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a los </w:t>
      </w:r>
      <w:r w:rsidR="00957EB9" w:rsidRPr="00BE2C40">
        <w:rPr>
          <w:rFonts w:ascii="Arial" w:hAnsi="Arial" w:cs="Arial"/>
          <w:color w:val="000000"/>
          <w:sz w:val="21"/>
          <w:szCs w:val="21"/>
          <w:lang w:val="es-ES"/>
        </w:rPr>
        <w:t>estudiantes</w:t>
      </w:r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una copia </w:t>
      </w:r>
      <w:r w:rsidR="003A5250">
        <w:rPr>
          <w:rFonts w:ascii="Arial" w:hAnsi="Arial" w:cs="Arial"/>
          <w:color w:val="000000"/>
          <w:sz w:val="21"/>
          <w:szCs w:val="21"/>
          <w:lang w:val="es-ES"/>
        </w:rPr>
        <w:t xml:space="preserve">impresa </w:t>
      </w:r>
      <w:r w:rsidRPr="00BE2C40">
        <w:rPr>
          <w:rFonts w:ascii="Arial" w:hAnsi="Arial" w:cs="Arial"/>
          <w:color w:val="000000"/>
          <w:sz w:val="21"/>
          <w:szCs w:val="21"/>
          <w:lang w:val="es-ES"/>
        </w:rPr>
        <w:t>del documento</w:t>
      </w:r>
      <w:r w:rsidR="00854DD1"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="003A5250">
        <w:rPr>
          <w:rFonts w:ascii="Arial" w:hAnsi="Arial" w:cs="Arial"/>
          <w:color w:val="000000"/>
          <w:sz w:val="21"/>
          <w:szCs w:val="21"/>
          <w:lang w:val="es-ES"/>
        </w:rPr>
        <w:t>Guía para el estudiante “</w:t>
      </w:r>
      <w:r w:rsidR="003A5250" w:rsidRPr="003A5250">
        <w:rPr>
          <w:rFonts w:ascii="Arial" w:hAnsi="Arial" w:cs="Arial"/>
          <w:color w:val="000000"/>
          <w:sz w:val="21"/>
          <w:szCs w:val="21"/>
          <w:lang w:val="es-ES"/>
        </w:rPr>
        <w:t xml:space="preserve">Florence </w:t>
      </w:r>
      <w:proofErr w:type="spellStart"/>
      <w:r w:rsidR="003A5250" w:rsidRPr="003A5250">
        <w:rPr>
          <w:rFonts w:ascii="Arial" w:hAnsi="Arial" w:cs="Arial"/>
          <w:color w:val="000000"/>
          <w:sz w:val="21"/>
          <w:szCs w:val="21"/>
          <w:lang w:val="es-ES"/>
        </w:rPr>
        <w:t>Hawley</w:t>
      </w:r>
      <w:proofErr w:type="spellEnd"/>
      <w:r w:rsidR="003A5250" w:rsidRPr="003A5250">
        <w:rPr>
          <w:rFonts w:ascii="Arial" w:hAnsi="Arial" w:cs="Arial"/>
          <w:color w:val="000000"/>
          <w:sz w:val="21"/>
          <w:szCs w:val="21"/>
          <w:lang w:val="es-ES"/>
        </w:rPr>
        <w:t xml:space="preserve"> Ellis</w:t>
      </w:r>
      <w:r w:rsidR="003A5250">
        <w:rPr>
          <w:rFonts w:ascii="Arial" w:hAnsi="Arial" w:cs="Arial"/>
          <w:color w:val="000000"/>
          <w:sz w:val="21"/>
          <w:szCs w:val="21"/>
          <w:lang w:val="es-ES"/>
        </w:rPr>
        <w:t>”.</w:t>
      </w:r>
    </w:p>
    <w:p w:rsidR="003A5250" w:rsidRDefault="00E716F8" w:rsidP="00854DD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BE2C40">
        <w:rPr>
          <w:rFonts w:ascii="Arial" w:hAnsi="Arial" w:cs="Arial"/>
          <w:color w:val="000000"/>
          <w:sz w:val="21"/>
          <w:szCs w:val="21"/>
          <w:lang w:val="es-ES"/>
        </w:rPr>
        <w:t>Paso 2</w:t>
      </w:r>
      <w:r w:rsidR="00854DD1"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: </w:t>
      </w:r>
      <w:r w:rsidR="003A5250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Los estudiantes </w:t>
      </w:r>
      <w:r w:rsidR="003A5250">
        <w:rPr>
          <w:rFonts w:ascii="Arial" w:hAnsi="Arial" w:cs="Arial"/>
          <w:color w:val="000000"/>
          <w:sz w:val="21"/>
          <w:szCs w:val="21"/>
          <w:lang w:val="es-ES"/>
        </w:rPr>
        <w:t>deben</w:t>
      </w:r>
      <w:r w:rsidR="003A5250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leer</w:t>
      </w:r>
      <w:r w:rsidR="003A5250">
        <w:rPr>
          <w:rFonts w:ascii="Arial" w:hAnsi="Arial" w:cs="Arial"/>
          <w:color w:val="000000"/>
          <w:sz w:val="21"/>
          <w:szCs w:val="21"/>
          <w:lang w:val="es-ES"/>
        </w:rPr>
        <w:t>, en silencio o entre todos, la información sobre los roles tradicionales</w:t>
      </w:r>
      <w:r w:rsidR="003A5250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de la mujer en </w:t>
      </w:r>
      <w:r w:rsidR="003A5250">
        <w:rPr>
          <w:rFonts w:ascii="Arial" w:hAnsi="Arial" w:cs="Arial"/>
          <w:color w:val="000000"/>
          <w:sz w:val="21"/>
          <w:szCs w:val="21"/>
          <w:lang w:val="es-ES"/>
        </w:rPr>
        <w:t>los siglos</w:t>
      </w:r>
      <w:r w:rsidR="003A5250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="003A5250">
        <w:rPr>
          <w:rFonts w:ascii="Arial" w:hAnsi="Arial" w:cs="Arial"/>
          <w:color w:val="000000"/>
          <w:sz w:val="21"/>
          <w:szCs w:val="21"/>
          <w:lang w:val="es-ES"/>
        </w:rPr>
        <w:t>XIX</w:t>
      </w:r>
      <w:r w:rsidR="003A5250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y </w:t>
      </w:r>
      <w:r w:rsidR="003A5250">
        <w:rPr>
          <w:rFonts w:ascii="Arial" w:hAnsi="Arial" w:cs="Arial"/>
          <w:color w:val="000000"/>
          <w:sz w:val="21"/>
          <w:szCs w:val="21"/>
          <w:lang w:val="es-ES"/>
        </w:rPr>
        <w:t>XX</w:t>
      </w:r>
      <w:r w:rsidR="003A5250" w:rsidRPr="00042411">
        <w:rPr>
          <w:rFonts w:ascii="Arial" w:hAnsi="Arial" w:cs="Arial"/>
          <w:color w:val="000000"/>
          <w:sz w:val="21"/>
          <w:szCs w:val="21"/>
          <w:lang w:val="es-ES"/>
        </w:rPr>
        <w:t>, la arqueología como disciplina</w:t>
      </w:r>
      <w:r w:rsidR="003A5250">
        <w:rPr>
          <w:rFonts w:ascii="Arial" w:hAnsi="Arial" w:cs="Arial"/>
          <w:color w:val="000000"/>
          <w:sz w:val="21"/>
          <w:szCs w:val="21"/>
          <w:lang w:val="es-ES"/>
        </w:rPr>
        <w:t xml:space="preserve">, y la metodología </w:t>
      </w:r>
      <w:r w:rsidR="003A5250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de </w:t>
      </w:r>
      <w:r w:rsidR="003A5250" w:rsidRPr="003A5250">
        <w:rPr>
          <w:rFonts w:ascii="Arial" w:hAnsi="Arial" w:cs="Arial"/>
          <w:color w:val="000000"/>
          <w:sz w:val="21"/>
          <w:szCs w:val="21"/>
          <w:lang w:val="es-ES"/>
        </w:rPr>
        <w:t xml:space="preserve">Florence </w:t>
      </w:r>
      <w:proofErr w:type="spellStart"/>
      <w:r w:rsidR="003A5250" w:rsidRPr="003A5250">
        <w:rPr>
          <w:rFonts w:ascii="Arial" w:hAnsi="Arial" w:cs="Arial"/>
          <w:color w:val="000000"/>
          <w:sz w:val="21"/>
          <w:szCs w:val="21"/>
          <w:lang w:val="es-ES"/>
        </w:rPr>
        <w:t>Hawley</w:t>
      </w:r>
      <w:proofErr w:type="spellEnd"/>
      <w:r w:rsidR="003A5250" w:rsidRPr="003A5250">
        <w:rPr>
          <w:rFonts w:ascii="Arial" w:hAnsi="Arial" w:cs="Arial"/>
          <w:color w:val="000000"/>
          <w:sz w:val="21"/>
          <w:szCs w:val="21"/>
          <w:lang w:val="es-ES"/>
        </w:rPr>
        <w:t xml:space="preserve"> Ellis</w:t>
      </w:r>
      <w:r w:rsidR="003A5250">
        <w:rPr>
          <w:rFonts w:ascii="Arial" w:hAnsi="Arial" w:cs="Arial"/>
          <w:color w:val="000000"/>
          <w:sz w:val="21"/>
          <w:szCs w:val="21"/>
          <w:lang w:val="es-ES"/>
        </w:rPr>
        <w:t>. Al final de cada sección comente con los estudiantes para revisar los puntos más importantes.</w:t>
      </w:r>
    </w:p>
    <w:p w:rsidR="003A5250" w:rsidRPr="00042411" w:rsidRDefault="003A5250" w:rsidP="003A525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Paso 3: Los estudiantes </w:t>
      </w:r>
      <w:r>
        <w:rPr>
          <w:rFonts w:ascii="Arial" w:hAnsi="Arial" w:cs="Arial"/>
          <w:color w:val="000000"/>
          <w:sz w:val="21"/>
          <w:szCs w:val="21"/>
          <w:lang w:val="es-ES"/>
        </w:rPr>
        <w:t>deben completar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las actividades utilizando métodos </w:t>
      </w:r>
      <w:r>
        <w:rPr>
          <w:rFonts w:ascii="Arial" w:hAnsi="Arial" w:cs="Arial"/>
          <w:color w:val="000000"/>
          <w:sz w:val="21"/>
          <w:szCs w:val="21"/>
          <w:lang w:val="es-ES"/>
        </w:rPr>
        <w:t>arqueológicos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>. Revis</w:t>
      </w:r>
      <w:r>
        <w:rPr>
          <w:rFonts w:ascii="Arial" w:hAnsi="Arial" w:cs="Arial"/>
          <w:color w:val="000000"/>
          <w:sz w:val="21"/>
          <w:szCs w:val="21"/>
          <w:lang w:val="es-ES"/>
        </w:rPr>
        <w:t>e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ES"/>
        </w:rPr>
        <w:t>las respuestas en grupo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. </w:t>
      </w:r>
    </w:p>
    <w:p w:rsidR="00854DD1" w:rsidRPr="00BE2C40" w:rsidRDefault="00B014FC" w:rsidP="00854DD1">
      <w:pPr>
        <w:pStyle w:val="Ttulo3"/>
        <w:shd w:val="clear" w:color="auto" w:fill="FFFFFF"/>
        <w:spacing w:before="450" w:after="150"/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</w:pPr>
      <w:proofErr w:type="spellStart"/>
      <w:r w:rsidRPr="00BE2C4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Vocabula</w:t>
      </w:r>
      <w:r w:rsidR="003A525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ry</w:t>
      </w:r>
      <w:proofErr w:type="spellEnd"/>
    </w:p>
    <w:p w:rsidR="003A5250" w:rsidRPr="00042411" w:rsidRDefault="003A5250" w:rsidP="003A525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Arqueología: el estudio de las personas en el pasado. </w:t>
      </w:r>
    </w:p>
    <w:p w:rsidR="003A5250" w:rsidRPr="00042411" w:rsidRDefault="003A5250" w:rsidP="003A525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Artefacto: objeto confeccionado y usado por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las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personas en el pasado. </w:t>
      </w:r>
    </w:p>
    <w:p w:rsidR="003A5250" w:rsidRPr="00042411" w:rsidRDefault="003A5250" w:rsidP="003A525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Contexto: </w:t>
      </w:r>
      <w:r>
        <w:rPr>
          <w:rFonts w:ascii="Arial" w:hAnsi="Arial" w:cs="Arial"/>
          <w:color w:val="000000"/>
          <w:sz w:val="21"/>
          <w:szCs w:val="21"/>
          <w:lang w:val="es-ES"/>
        </w:rPr>
        <w:t>donde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son encontrados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los objetos en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el suelo</w:t>
      </w:r>
      <w:r>
        <w:rPr>
          <w:rFonts w:ascii="Arial" w:hAnsi="Arial" w:cs="Arial"/>
          <w:color w:val="000000"/>
          <w:sz w:val="21"/>
          <w:szCs w:val="21"/>
          <w:lang w:val="es-ES"/>
        </w:rPr>
        <w:t>, incluida la profundidad y los objetos alrededor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. </w:t>
      </w:r>
    </w:p>
    <w:p w:rsidR="003A5250" w:rsidRDefault="003A5250" w:rsidP="003A525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Etnografía: ciencia que estudia las personas y la cultura, especialmente </w:t>
      </w:r>
      <w:r>
        <w:rPr>
          <w:rFonts w:ascii="Arial" w:hAnsi="Arial" w:cs="Arial"/>
          <w:color w:val="000000"/>
          <w:sz w:val="21"/>
          <w:szCs w:val="21"/>
          <w:lang w:val="es-ES"/>
        </w:rPr>
        <w:t>a través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de la observación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directa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>.</w:t>
      </w:r>
    </w:p>
    <w:p w:rsidR="003A5250" w:rsidRPr="00042411" w:rsidRDefault="003A5250" w:rsidP="003A525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D124E0">
        <w:rPr>
          <w:rFonts w:ascii="Arial" w:hAnsi="Arial" w:cs="Arial"/>
          <w:color w:val="000000"/>
          <w:sz w:val="21"/>
          <w:szCs w:val="21"/>
          <w:lang w:val="es-ES"/>
        </w:rPr>
        <w:t>Estructuras: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a diferencia de los objetos portables estas son partes no transportables de un sitio arqueológico, por ejemplo muros, casas o pozos de basura.</w:t>
      </w:r>
    </w:p>
    <w:p w:rsidR="003A5250" w:rsidRPr="003A5250" w:rsidRDefault="003A5250" w:rsidP="003A5250">
      <w:pPr>
        <w:pStyle w:val="NormalWeb"/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>Basural</w:t>
      </w:r>
      <w:r w:rsidRPr="003A5250">
        <w:rPr>
          <w:rFonts w:ascii="Arial" w:hAnsi="Arial" w:cs="Arial"/>
          <w:color w:val="000000"/>
          <w:sz w:val="21"/>
          <w:szCs w:val="21"/>
          <w:lang w:val="es-ES"/>
        </w:rPr>
        <w:t xml:space="preserve">: </w:t>
      </w:r>
      <w:r>
        <w:rPr>
          <w:rFonts w:ascii="Arial" w:hAnsi="Arial" w:cs="Arial"/>
          <w:color w:val="000000"/>
          <w:sz w:val="21"/>
          <w:szCs w:val="21"/>
          <w:lang w:val="es-ES"/>
        </w:rPr>
        <w:t>montón</w:t>
      </w:r>
      <w:r w:rsidRPr="003A5250">
        <w:rPr>
          <w:rFonts w:ascii="Arial" w:hAnsi="Arial" w:cs="Arial"/>
          <w:color w:val="000000"/>
          <w:sz w:val="21"/>
          <w:szCs w:val="21"/>
          <w:lang w:val="es-ES"/>
        </w:rPr>
        <w:t xml:space="preserve"> de basura que contiene capas de suelo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y artefactos.</w:t>
      </w:r>
    </w:p>
    <w:p w:rsidR="003A5250" w:rsidRDefault="003A5250" w:rsidP="003A525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3A5250">
        <w:rPr>
          <w:rFonts w:ascii="Arial" w:hAnsi="Arial" w:cs="Arial"/>
          <w:color w:val="000000"/>
          <w:sz w:val="21"/>
          <w:szCs w:val="21"/>
          <w:lang w:val="es-ES"/>
        </w:rPr>
        <w:t>Secuencia: crono</w:t>
      </w:r>
      <w:r>
        <w:rPr>
          <w:rFonts w:ascii="Arial" w:hAnsi="Arial" w:cs="Arial"/>
          <w:color w:val="000000"/>
          <w:sz w:val="21"/>
          <w:szCs w:val="21"/>
          <w:lang w:val="es-ES"/>
        </w:rPr>
        <w:t>logía</w:t>
      </w:r>
      <w:r w:rsidRPr="003A5250">
        <w:rPr>
          <w:rFonts w:ascii="Arial" w:hAnsi="Arial" w:cs="Arial"/>
          <w:color w:val="000000"/>
          <w:sz w:val="21"/>
          <w:szCs w:val="21"/>
          <w:lang w:val="es-ES"/>
        </w:rPr>
        <w:t xml:space="preserve"> de eventos ecológicos creados al estudiar los patrones de anillos de árboles</w:t>
      </w:r>
      <w:r>
        <w:rPr>
          <w:rFonts w:ascii="Arial" w:hAnsi="Arial" w:cs="Arial"/>
          <w:color w:val="000000"/>
          <w:sz w:val="21"/>
          <w:szCs w:val="21"/>
          <w:lang w:val="es-ES"/>
        </w:rPr>
        <w:t>.</w:t>
      </w:r>
    </w:p>
    <w:p w:rsidR="00854DD1" w:rsidRPr="00BE2C40" w:rsidRDefault="0019586F" w:rsidP="00854DD1">
      <w:pPr>
        <w:pStyle w:val="Ttulo3"/>
        <w:shd w:val="clear" w:color="auto" w:fill="FFFFFF"/>
        <w:spacing w:before="450" w:after="150"/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</w:pPr>
      <w:proofErr w:type="spellStart"/>
      <w:r w:rsidRPr="0019586F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lastRenderedPageBreak/>
        <w:t>Supports</w:t>
      </w:r>
      <w:proofErr w:type="spellEnd"/>
      <w:r w:rsidRPr="0019586F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 xml:space="preserve"> </w:t>
      </w:r>
      <w:proofErr w:type="spellStart"/>
      <w:r w:rsidRPr="0019586F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for</w:t>
      </w:r>
      <w:proofErr w:type="spellEnd"/>
      <w:r w:rsidRPr="0019586F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 xml:space="preserve"> </w:t>
      </w:r>
      <w:proofErr w:type="spellStart"/>
      <w:r w:rsidRPr="0019586F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Struggling</w:t>
      </w:r>
      <w:proofErr w:type="spellEnd"/>
      <w:r w:rsidRPr="0019586F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 xml:space="preserve"> </w:t>
      </w:r>
      <w:proofErr w:type="spellStart"/>
      <w:r w:rsidRPr="0019586F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Learners</w:t>
      </w:r>
      <w:proofErr w:type="spellEnd"/>
    </w:p>
    <w:p w:rsidR="0019586F" w:rsidRPr="00042411" w:rsidRDefault="0019586F" w:rsidP="0019586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Los </w:t>
      </w:r>
      <w:r>
        <w:rPr>
          <w:rFonts w:ascii="Arial" w:hAnsi="Arial" w:cs="Arial"/>
          <w:color w:val="000000"/>
          <w:sz w:val="21"/>
          <w:szCs w:val="21"/>
          <w:lang w:val="es-ES"/>
        </w:rPr>
        <w:t>profesores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pueden pedir a los estudiantes que lean el texto en voz alta.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Después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de cada sección, pueden repasar los puntos importantes con los </w:t>
      </w:r>
      <w:r>
        <w:rPr>
          <w:rFonts w:ascii="Arial" w:hAnsi="Arial" w:cs="Arial"/>
          <w:color w:val="000000"/>
          <w:sz w:val="21"/>
          <w:szCs w:val="21"/>
          <w:lang w:val="es-ES"/>
        </w:rPr>
        <w:t>alumnos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. </w:t>
      </w:r>
    </w:p>
    <w:p w:rsidR="0019586F" w:rsidRDefault="0019586F" w:rsidP="00854DD1">
      <w:pPr>
        <w:pStyle w:val="NormalWeb"/>
        <w:shd w:val="clear" w:color="auto" w:fill="FFFFFF"/>
        <w:spacing w:before="0" w:beforeAutospacing="0" w:after="150" w:afterAutospacing="0"/>
        <w:rPr>
          <w:rFonts w:ascii="Arial" w:eastAsiaTheme="majorEastAsia" w:hAnsi="Arial" w:cs="Arial"/>
          <w:color w:val="000000"/>
          <w:sz w:val="36"/>
          <w:szCs w:val="36"/>
          <w:lang w:val="es-ES" w:eastAsia="en-US"/>
        </w:rPr>
      </w:pPr>
      <w:proofErr w:type="spellStart"/>
      <w:r w:rsidRPr="0019586F">
        <w:rPr>
          <w:rFonts w:ascii="Arial" w:eastAsiaTheme="majorEastAsia" w:hAnsi="Arial" w:cs="Arial"/>
          <w:color w:val="000000"/>
          <w:sz w:val="36"/>
          <w:szCs w:val="36"/>
          <w:lang w:val="es-ES" w:eastAsia="en-US"/>
        </w:rPr>
        <w:t>Enrichment</w:t>
      </w:r>
      <w:proofErr w:type="spellEnd"/>
      <w:r w:rsidRPr="0019586F">
        <w:rPr>
          <w:rFonts w:ascii="Arial" w:eastAsiaTheme="majorEastAsia" w:hAnsi="Arial" w:cs="Arial"/>
          <w:color w:val="000000"/>
          <w:sz w:val="36"/>
          <w:szCs w:val="36"/>
          <w:lang w:val="es-ES" w:eastAsia="en-US"/>
        </w:rPr>
        <w:t xml:space="preserve"> </w:t>
      </w:r>
      <w:proofErr w:type="spellStart"/>
      <w:r w:rsidRPr="0019586F">
        <w:rPr>
          <w:rFonts w:ascii="Arial" w:eastAsiaTheme="majorEastAsia" w:hAnsi="Arial" w:cs="Arial"/>
          <w:color w:val="000000"/>
          <w:sz w:val="36"/>
          <w:szCs w:val="36"/>
          <w:lang w:val="es-ES" w:eastAsia="en-US"/>
        </w:rPr>
        <w:t>Activities</w:t>
      </w:r>
      <w:proofErr w:type="spellEnd"/>
    </w:p>
    <w:p w:rsidR="0019586F" w:rsidRPr="00042411" w:rsidRDefault="0019586F" w:rsidP="0019586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Pida a los estudiantes que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investiguen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a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una de las mujeres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de esta lista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y escriban una </w:t>
      </w:r>
      <w:r>
        <w:rPr>
          <w:rFonts w:ascii="Arial" w:hAnsi="Arial" w:cs="Arial"/>
          <w:color w:val="000000"/>
          <w:sz w:val="21"/>
          <w:szCs w:val="21"/>
          <w:lang w:val="es-ES"/>
        </w:rPr>
        <w:t>biografía breve.</w:t>
      </w:r>
    </w:p>
    <w:p w:rsidR="0019586F" w:rsidRPr="00042411" w:rsidRDefault="0019586F" w:rsidP="001958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>Sarah “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Sallie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” Pierce 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Brewer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Harris: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la primera </w:t>
      </w:r>
      <w:proofErr w:type="spellStart"/>
      <w:r w:rsidRPr="00732898">
        <w:rPr>
          <w:rFonts w:ascii="Arial" w:hAnsi="Arial" w:cs="Arial"/>
          <w:i/>
          <w:color w:val="000000"/>
          <w:sz w:val="21"/>
          <w:szCs w:val="21"/>
          <w:lang w:val="es-ES"/>
        </w:rPr>
        <w:t>Ranger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ES"/>
        </w:rPr>
        <w:t>en el sudoeste, fue una de muchos “Custodios honorarios sin sueldo” (</w:t>
      </w:r>
      <w:proofErr w:type="spellStart"/>
      <w:r w:rsidRPr="00F101B8">
        <w:rPr>
          <w:rFonts w:ascii="Arial" w:hAnsi="Arial" w:cs="Arial"/>
          <w:color w:val="000000"/>
          <w:sz w:val="21"/>
          <w:szCs w:val="21"/>
          <w:lang w:val="es-ES"/>
        </w:rPr>
        <w:t>Honorary</w:t>
      </w:r>
      <w:proofErr w:type="spellEnd"/>
      <w:r w:rsidRPr="00F101B8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F101B8">
        <w:rPr>
          <w:rFonts w:ascii="Arial" w:hAnsi="Arial" w:cs="Arial"/>
          <w:color w:val="000000"/>
          <w:sz w:val="21"/>
          <w:szCs w:val="21"/>
          <w:lang w:val="es-ES"/>
        </w:rPr>
        <w:t>Custodians</w:t>
      </w:r>
      <w:proofErr w:type="spellEnd"/>
      <w:r w:rsidRPr="00F101B8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F101B8">
        <w:rPr>
          <w:rFonts w:ascii="Arial" w:hAnsi="Arial" w:cs="Arial"/>
          <w:color w:val="000000"/>
          <w:sz w:val="21"/>
          <w:szCs w:val="21"/>
          <w:lang w:val="es-ES"/>
        </w:rPr>
        <w:t>Without</w:t>
      </w:r>
      <w:proofErr w:type="spellEnd"/>
      <w:r w:rsidRPr="00F101B8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F101B8">
        <w:rPr>
          <w:rFonts w:ascii="Arial" w:hAnsi="Arial" w:cs="Arial"/>
          <w:color w:val="000000"/>
          <w:sz w:val="21"/>
          <w:szCs w:val="21"/>
          <w:lang w:val="es-ES"/>
        </w:rPr>
        <w:t>Pay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) del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National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Park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Service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que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vivió e </w:t>
      </w:r>
      <w:r>
        <w:rPr>
          <w:rFonts w:ascii="Arial" w:hAnsi="Arial" w:cs="Arial"/>
          <w:color w:val="000000"/>
          <w:sz w:val="21"/>
          <w:szCs w:val="21"/>
          <w:lang w:val="es-ES"/>
        </w:rPr>
        <w:t>investigó en sitios arqueológicos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. </w:t>
      </w:r>
    </w:p>
    <w:p w:rsidR="0019586F" w:rsidRPr="00042411" w:rsidRDefault="0019586F" w:rsidP="001958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Jean 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McWhirt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Pinkley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: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jefa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de interpretación en Mesa Verde y una de las </w:t>
      </w:r>
      <w:r>
        <w:rPr>
          <w:rFonts w:ascii="Arial" w:hAnsi="Arial" w:cs="Arial"/>
          <w:color w:val="000000"/>
          <w:sz w:val="21"/>
          <w:szCs w:val="21"/>
          <w:lang w:val="es-ES"/>
        </w:rPr>
        <w:t>directoras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de la excavación más </w:t>
      </w:r>
      <w:r>
        <w:rPr>
          <w:rFonts w:ascii="Arial" w:hAnsi="Arial" w:cs="Arial"/>
          <w:color w:val="000000"/>
          <w:sz w:val="21"/>
          <w:szCs w:val="21"/>
          <w:lang w:val="es-ES"/>
        </w:rPr>
        <w:t>grande realizada por el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National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Park 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Service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>.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</w:p>
    <w:p w:rsidR="0019586F" w:rsidRPr="00042411" w:rsidRDefault="0019586F" w:rsidP="001958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>Virginia Sutt</w:t>
      </w:r>
      <w:r>
        <w:rPr>
          <w:rFonts w:ascii="Arial" w:hAnsi="Arial" w:cs="Arial"/>
          <w:color w:val="000000"/>
          <w:sz w:val="21"/>
          <w:szCs w:val="21"/>
          <w:lang w:val="es-ES"/>
        </w:rPr>
        <w:t>on Harrington: la primera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E1226F">
        <w:rPr>
          <w:rFonts w:ascii="Arial" w:hAnsi="Arial" w:cs="Arial"/>
          <w:i/>
          <w:color w:val="000000"/>
          <w:sz w:val="21"/>
          <w:szCs w:val="21"/>
          <w:lang w:val="es-ES"/>
        </w:rPr>
        <w:t>Ranger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historiadora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empleada por el 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National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Park </w:t>
      </w:r>
      <w:proofErr w:type="spellStart"/>
      <w:r w:rsidRPr="00042411">
        <w:rPr>
          <w:rFonts w:ascii="Arial" w:hAnsi="Arial" w:cs="Arial"/>
          <w:color w:val="000000"/>
          <w:sz w:val="21"/>
          <w:szCs w:val="21"/>
          <w:lang w:val="es-ES"/>
        </w:rPr>
        <w:t>Service</w:t>
      </w:r>
      <w:proofErr w:type="spellEnd"/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qu</w:t>
      </w:r>
      <w:r>
        <w:rPr>
          <w:rFonts w:ascii="Arial" w:hAnsi="Arial" w:cs="Arial"/>
          <w:color w:val="000000"/>
          <w:sz w:val="21"/>
          <w:szCs w:val="21"/>
          <w:lang w:val="es-ES"/>
        </w:rPr>
        <w:t>e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ES"/>
        </w:rPr>
        <w:t>defendió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la educación arqueológica </w:t>
      </w:r>
      <w:r>
        <w:rPr>
          <w:rFonts w:ascii="Arial" w:hAnsi="Arial" w:cs="Arial"/>
          <w:color w:val="000000"/>
          <w:sz w:val="21"/>
          <w:szCs w:val="21"/>
          <w:lang w:val="es-ES"/>
        </w:rPr>
        <w:t>para el público en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el Fuerte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>Jamestown</w:t>
      </w:r>
      <w:r>
        <w:rPr>
          <w:rFonts w:ascii="Arial" w:hAnsi="Arial" w:cs="Arial"/>
          <w:color w:val="000000"/>
          <w:sz w:val="21"/>
          <w:szCs w:val="21"/>
          <w:lang w:val="es-ES"/>
        </w:rPr>
        <w:t>.</w:t>
      </w:r>
    </w:p>
    <w:p w:rsidR="00854DD1" w:rsidRPr="00BE2C40" w:rsidRDefault="0019586F" w:rsidP="00854DD1">
      <w:pPr>
        <w:pStyle w:val="Ttulo3"/>
        <w:shd w:val="clear" w:color="auto" w:fill="FFFFFF"/>
        <w:spacing w:before="450" w:after="150"/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</w:pPr>
      <w:proofErr w:type="spellStart"/>
      <w:r w:rsidRPr="0019586F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Additional</w:t>
      </w:r>
      <w:proofErr w:type="spellEnd"/>
      <w:r w:rsidRPr="0019586F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 xml:space="preserve"> </w:t>
      </w:r>
      <w:proofErr w:type="spellStart"/>
      <w:r w:rsidRPr="0019586F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Resources</w:t>
      </w:r>
      <w:proofErr w:type="spellEnd"/>
    </w:p>
    <w:p w:rsidR="00854DD1" w:rsidRPr="00BE2C40" w:rsidRDefault="00D124E0" w:rsidP="00854DD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hyperlink r:id="rId7" w:history="1">
        <w:r w:rsidR="00854DD1" w:rsidRPr="00BE2C40">
          <w:rPr>
            <w:rStyle w:val="Hipervnculo"/>
            <w:rFonts w:ascii="Arial" w:hAnsi="Arial" w:cs="Arial"/>
            <w:b/>
            <w:bCs/>
            <w:color w:val="44136C"/>
            <w:sz w:val="21"/>
            <w:szCs w:val="21"/>
            <w:u w:val="none"/>
            <w:lang w:val="es-ES"/>
          </w:rPr>
          <w:t>“</w:t>
        </w:r>
        <w:proofErr w:type="spellStart"/>
        <w:r w:rsidR="00854DD1" w:rsidRPr="00BE2C40">
          <w:rPr>
            <w:rStyle w:val="Hipervnculo"/>
            <w:rFonts w:ascii="Arial" w:hAnsi="Arial" w:cs="Arial"/>
            <w:b/>
            <w:bCs/>
            <w:color w:val="44136C"/>
            <w:sz w:val="21"/>
            <w:szCs w:val="21"/>
            <w:u w:val="none"/>
            <w:lang w:val="es-ES"/>
          </w:rPr>
          <w:t>Biographical</w:t>
        </w:r>
        <w:proofErr w:type="spellEnd"/>
        <w:r w:rsidR="00854DD1" w:rsidRPr="00BE2C40">
          <w:rPr>
            <w:rStyle w:val="Hipervnculo"/>
            <w:rFonts w:ascii="Arial" w:hAnsi="Arial" w:cs="Arial"/>
            <w:b/>
            <w:bCs/>
            <w:color w:val="44136C"/>
            <w:sz w:val="21"/>
            <w:szCs w:val="21"/>
            <w:u w:val="none"/>
            <w:lang w:val="es-ES"/>
          </w:rPr>
          <w:t xml:space="preserve"> Sketch.”</w:t>
        </w:r>
      </w:hyperlink>
      <w:r w:rsidR="00854DD1" w:rsidRPr="00BE2C40">
        <w:rPr>
          <w:rStyle w:val="apple-converted-space"/>
          <w:rFonts w:ascii="Arial" w:eastAsiaTheme="majorEastAsia" w:hAnsi="Arial" w:cs="Arial"/>
          <w:color w:val="000000"/>
          <w:sz w:val="21"/>
          <w:szCs w:val="21"/>
          <w:lang w:val="es-ES"/>
        </w:rPr>
        <w:t> </w:t>
      </w:r>
      <w:r w:rsidR="00854DD1"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Florence </w:t>
      </w:r>
      <w:proofErr w:type="spellStart"/>
      <w:r w:rsidR="00854DD1" w:rsidRPr="00BE2C40">
        <w:rPr>
          <w:rFonts w:ascii="Arial" w:hAnsi="Arial" w:cs="Arial"/>
          <w:color w:val="000000"/>
          <w:sz w:val="21"/>
          <w:szCs w:val="21"/>
          <w:lang w:val="es-ES"/>
        </w:rPr>
        <w:t>Hawley</w:t>
      </w:r>
      <w:proofErr w:type="spellEnd"/>
      <w:r w:rsidR="00854DD1"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Ellis </w:t>
      </w:r>
      <w:proofErr w:type="spellStart"/>
      <w:r w:rsidR="00854DD1" w:rsidRPr="00BE2C40">
        <w:rPr>
          <w:rFonts w:ascii="Arial" w:hAnsi="Arial" w:cs="Arial"/>
          <w:color w:val="000000"/>
          <w:sz w:val="21"/>
          <w:szCs w:val="21"/>
          <w:lang w:val="es-ES"/>
        </w:rPr>
        <w:t>Papers</w:t>
      </w:r>
      <w:proofErr w:type="spellEnd"/>
      <w:r w:rsidR="00854DD1"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. </w:t>
      </w:r>
      <w:proofErr w:type="spellStart"/>
      <w:r w:rsidR="00854DD1" w:rsidRPr="00BE2C40">
        <w:rPr>
          <w:rFonts w:ascii="Arial" w:hAnsi="Arial" w:cs="Arial"/>
          <w:color w:val="000000"/>
          <w:sz w:val="21"/>
          <w:szCs w:val="21"/>
          <w:lang w:val="es-ES"/>
        </w:rPr>
        <w:t>University</w:t>
      </w:r>
      <w:proofErr w:type="spellEnd"/>
      <w:r w:rsidR="00854DD1"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of New </w:t>
      </w:r>
      <w:proofErr w:type="spellStart"/>
      <w:r w:rsidR="00854DD1" w:rsidRPr="00BE2C40">
        <w:rPr>
          <w:rFonts w:ascii="Arial" w:hAnsi="Arial" w:cs="Arial"/>
          <w:color w:val="000000"/>
          <w:sz w:val="21"/>
          <w:szCs w:val="21"/>
          <w:lang w:val="es-ES"/>
        </w:rPr>
        <w:t>Mexico</w:t>
      </w:r>
      <w:proofErr w:type="spellEnd"/>
      <w:r w:rsidR="00854DD1" w:rsidRPr="00BE2C40">
        <w:rPr>
          <w:rFonts w:ascii="Arial" w:hAnsi="Arial" w:cs="Arial"/>
          <w:color w:val="000000"/>
          <w:sz w:val="21"/>
          <w:szCs w:val="21"/>
          <w:lang w:val="es-ES"/>
        </w:rPr>
        <w:t>. 17 June 2015.</w:t>
      </w:r>
    </w:p>
    <w:p w:rsidR="00854DD1" w:rsidRPr="00BE2C40" w:rsidRDefault="00854DD1" w:rsidP="00854DD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Browning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,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Kathleen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D. “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Exploring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the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Implementation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of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the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Act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: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Women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in Federal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Archeology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.”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Implementing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the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Antiquities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Act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: A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Survey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of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Archeological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Permits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1906-1935.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National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Center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for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Cultural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Resources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,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National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Park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Service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, 2003.</w:t>
      </w:r>
    </w:p>
    <w:p w:rsidR="00854DD1" w:rsidRPr="00BE2C40" w:rsidRDefault="00854DD1" w:rsidP="00854DD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Ellis, Florence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Hawley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. “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Across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Some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Decades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.” In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Ethnohistory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,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Fall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1971, vol. 18,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issue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4, pp. 295-308.</w:t>
      </w:r>
    </w:p>
    <w:p w:rsidR="00854DD1" w:rsidRPr="00BE2C40" w:rsidRDefault="00854DD1" w:rsidP="00854DD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Hawley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, Florence M. “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The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Significance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of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the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Dated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Prehistory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of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Chetro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Ketl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, Chaco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Canyon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, New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Mexico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.”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Dissertation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.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Department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of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Anthropology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,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University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of Chicago, 1934.</w:t>
      </w:r>
    </w:p>
    <w:p w:rsidR="00854DD1" w:rsidRPr="00BE2C40" w:rsidRDefault="00854DD1" w:rsidP="00854DD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Irwin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-Williams, Cynthia. “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Women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in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the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Field: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The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Role of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Women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in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Archeology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before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1960.” In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Women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of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Science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: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Righting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the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Record.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Edited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by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Gabriele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Kass-Simon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and Patricia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Farnes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. Indiana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University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Press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, 1993, pp. 1-41.</w:t>
      </w:r>
    </w:p>
    <w:p w:rsidR="00854DD1" w:rsidRPr="00BE2C40" w:rsidRDefault="00854DD1" w:rsidP="00854DD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Joiner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, Carol. “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The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Boys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and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Girls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of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Summer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: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The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University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of New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Mexico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Archeological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Field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School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in Chaco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Canyon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.” In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Journal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of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Anthropological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Research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, vol. 48, no. 1. Spring 1992. Pp. 49-66.</w:t>
      </w:r>
    </w:p>
    <w:p w:rsidR="00854DD1" w:rsidRPr="00BE2C40" w:rsidRDefault="00854DD1" w:rsidP="00854DD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Kaufman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,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Polly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Welts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.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National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Parks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and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the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Woman’s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Voice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: A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History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.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University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of New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Mexico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Press</w:t>
      </w:r>
      <w:proofErr w:type="spellEnd"/>
      <w:r w:rsidRPr="00BE2C40">
        <w:rPr>
          <w:rFonts w:ascii="Arial" w:hAnsi="Arial" w:cs="Arial"/>
          <w:color w:val="000000"/>
          <w:sz w:val="21"/>
          <w:szCs w:val="21"/>
          <w:lang w:val="es-ES"/>
        </w:rPr>
        <w:t>, 1996.</w:t>
      </w:r>
    </w:p>
    <w:p w:rsidR="00854DD1" w:rsidRDefault="00D124E0" w:rsidP="00854DD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hyperlink r:id="rId8" w:history="1">
        <w:proofErr w:type="spellStart"/>
        <w:r w:rsidR="00854DD1" w:rsidRPr="00BE2C40">
          <w:rPr>
            <w:rStyle w:val="Hipervnculo"/>
            <w:rFonts w:ascii="Arial" w:hAnsi="Arial" w:cs="Arial"/>
            <w:b/>
            <w:bCs/>
            <w:color w:val="44136C"/>
            <w:sz w:val="21"/>
            <w:szCs w:val="21"/>
            <w:u w:val="none"/>
            <w:lang w:val="es-ES"/>
          </w:rPr>
          <w:t>The</w:t>
        </w:r>
        <w:proofErr w:type="spellEnd"/>
        <w:r w:rsidR="00854DD1" w:rsidRPr="00BE2C40">
          <w:rPr>
            <w:rStyle w:val="Hipervnculo"/>
            <w:rFonts w:ascii="Arial" w:hAnsi="Arial" w:cs="Arial"/>
            <w:b/>
            <w:bCs/>
            <w:color w:val="44136C"/>
            <w:sz w:val="21"/>
            <w:szCs w:val="21"/>
            <w:u w:val="none"/>
            <w:lang w:val="es-ES"/>
          </w:rPr>
          <w:t xml:space="preserve"> </w:t>
        </w:r>
        <w:proofErr w:type="spellStart"/>
        <w:r w:rsidR="00854DD1" w:rsidRPr="00BE2C40">
          <w:rPr>
            <w:rStyle w:val="Hipervnculo"/>
            <w:rFonts w:ascii="Arial" w:hAnsi="Arial" w:cs="Arial"/>
            <w:b/>
            <w:bCs/>
            <w:color w:val="44136C"/>
            <w:sz w:val="21"/>
            <w:szCs w:val="21"/>
            <w:u w:val="none"/>
            <w:lang w:val="es-ES"/>
          </w:rPr>
          <w:t>Museum</w:t>
        </w:r>
        <w:proofErr w:type="spellEnd"/>
        <w:r w:rsidR="00854DD1" w:rsidRPr="00BE2C40">
          <w:rPr>
            <w:rStyle w:val="Hipervnculo"/>
            <w:rFonts w:ascii="Arial" w:hAnsi="Arial" w:cs="Arial"/>
            <w:b/>
            <w:bCs/>
            <w:color w:val="44136C"/>
            <w:sz w:val="21"/>
            <w:szCs w:val="21"/>
            <w:u w:val="none"/>
            <w:lang w:val="es-ES"/>
          </w:rPr>
          <w:t xml:space="preserve"> </w:t>
        </w:r>
        <w:proofErr w:type="spellStart"/>
        <w:r w:rsidR="00854DD1" w:rsidRPr="00BE2C40">
          <w:rPr>
            <w:rStyle w:val="Hipervnculo"/>
            <w:rFonts w:ascii="Arial" w:hAnsi="Arial" w:cs="Arial"/>
            <w:b/>
            <w:bCs/>
            <w:color w:val="44136C"/>
            <w:sz w:val="21"/>
            <w:szCs w:val="21"/>
            <w:u w:val="none"/>
            <w:lang w:val="es-ES"/>
          </w:rPr>
          <w:t>Collections</w:t>
        </w:r>
        <w:proofErr w:type="spellEnd"/>
        <w:r w:rsidR="00854DD1" w:rsidRPr="00BE2C40">
          <w:rPr>
            <w:rStyle w:val="Hipervnculo"/>
            <w:rFonts w:ascii="Arial" w:hAnsi="Arial" w:cs="Arial"/>
            <w:b/>
            <w:bCs/>
            <w:color w:val="44136C"/>
            <w:sz w:val="21"/>
            <w:szCs w:val="21"/>
            <w:u w:val="none"/>
            <w:lang w:val="es-ES"/>
          </w:rPr>
          <w:t xml:space="preserve"> of Chaco Culture </w:t>
        </w:r>
        <w:proofErr w:type="spellStart"/>
        <w:r w:rsidR="00854DD1" w:rsidRPr="00BE2C40">
          <w:rPr>
            <w:rStyle w:val="Hipervnculo"/>
            <w:rFonts w:ascii="Arial" w:hAnsi="Arial" w:cs="Arial"/>
            <w:b/>
            <w:bCs/>
            <w:color w:val="44136C"/>
            <w:sz w:val="21"/>
            <w:szCs w:val="21"/>
            <w:u w:val="none"/>
            <w:lang w:val="es-ES"/>
          </w:rPr>
          <w:t>National</w:t>
        </w:r>
        <w:proofErr w:type="spellEnd"/>
        <w:r w:rsidR="00854DD1" w:rsidRPr="00BE2C40">
          <w:rPr>
            <w:rStyle w:val="Hipervnculo"/>
            <w:rFonts w:ascii="Arial" w:hAnsi="Arial" w:cs="Arial"/>
            <w:b/>
            <w:bCs/>
            <w:color w:val="44136C"/>
            <w:sz w:val="21"/>
            <w:szCs w:val="21"/>
            <w:u w:val="none"/>
            <w:lang w:val="es-ES"/>
          </w:rPr>
          <w:t xml:space="preserve"> </w:t>
        </w:r>
        <w:proofErr w:type="spellStart"/>
        <w:r w:rsidR="00854DD1" w:rsidRPr="00BE2C40">
          <w:rPr>
            <w:rStyle w:val="Hipervnculo"/>
            <w:rFonts w:ascii="Arial" w:hAnsi="Arial" w:cs="Arial"/>
            <w:b/>
            <w:bCs/>
            <w:color w:val="44136C"/>
            <w:sz w:val="21"/>
            <w:szCs w:val="21"/>
            <w:u w:val="none"/>
            <w:lang w:val="es-ES"/>
          </w:rPr>
          <w:t>Historic</w:t>
        </w:r>
        <w:proofErr w:type="spellEnd"/>
        <w:r w:rsidR="00854DD1" w:rsidRPr="00BE2C40">
          <w:rPr>
            <w:rStyle w:val="Hipervnculo"/>
            <w:rFonts w:ascii="Arial" w:hAnsi="Arial" w:cs="Arial"/>
            <w:b/>
            <w:bCs/>
            <w:color w:val="44136C"/>
            <w:sz w:val="21"/>
            <w:szCs w:val="21"/>
            <w:u w:val="none"/>
            <w:lang w:val="es-ES"/>
          </w:rPr>
          <w:t xml:space="preserve"> Park</w:t>
        </w:r>
      </w:hyperlink>
      <w:r w:rsidR="00854DD1"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. </w:t>
      </w:r>
      <w:proofErr w:type="spellStart"/>
      <w:r w:rsidR="00854DD1" w:rsidRPr="00BE2C40">
        <w:rPr>
          <w:rFonts w:ascii="Arial" w:hAnsi="Arial" w:cs="Arial"/>
          <w:color w:val="000000"/>
          <w:sz w:val="21"/>
          <w:szCs w:val="21"/>
          <w:lang w:val="es-ES"/>
        </w:rPr>
        <w:t>National</w:t>
      </w:r>
      <w:proofErr w:type="spellEnd"/>
      <w:r w:rsidR="00854DD1" w:rsidRPr="00BE2C40">
        <w:rPr>
          <w:rFonts w:ascii="Arial" w:hAnsi="Arial" w:cs="Arial"/>
          <w:color w:val="000000"/>
          <w:sz w:val="21"/>
          <w:szCs w:val="21"/>
          <w:lang w:val="es-ES"/>
        </w:rPr>
        <w:t xml:space="preserve"> Park </w:t>
      </w:r>
      <w:proofErr w:type="spellStart"/>
      <w:r w:rsidR="00854DD1" w:rsidRPr="00BE2C40">
        <w:rPr>
          <w:rFonts w:ascii="Arial" w:hAnsi="Arial" w:cs="Arial"/>
          <w:color w:val="000000"/>
          <w:sz w:val="21"/>
          <w:szCs w:val="21"/>
          <w:lang w:val="es-ES"/>
        </w:rPr>
        <w:t>Service</w:t>
      </w:r>
      <w:proofErr w:type="spellEnd"/>
      <w:r w:rsidR="00854DD1" w:rsidRPr="00BE2C40">
        <w:rPr>
          <w:rFonts w:ascii="Arial" w:hAnsi="Arial" w:cs="Arial"/>
          <w:color w:val="000000"/>
          <w:sz w:val="21"/>
          <w:szCs w:val="21"/>
          <w:lang w:val="es-ES"/>
        </w:rPr>
        <w:t>.</w:t>
      </w:r>
    </w:p>
    <w:p w:rsidR="00901B33" w:rsidRPr="00901B33" w:rsidRDefault="00901B33" w:rsidP="00901B33">
      <w:pPr>
        <w:pStyle w:val="Ttulo3"/>
        <w:shd w:val="clear" w:color="auto" w:fill="FFFFFF"/>
        <w:spacing w:before="450" w:after="150"/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</w:pPr>
      <w:proofErr w:type="spellStart"/>
      <w:r w:rsidRPr="00901B33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Related</w:t>
      </w:r>
      <w:proofErr w:type="spellEnd"/>
      <w:r w:rsidRPr="00901B33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 xml:space="preserve"> </w:t>
      </w:r>
      <w:proofErr w:type="spellStart"/>
      <w:r w:rsidRPr="00901B33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Lessons</w:t>
      </w:r>
      <w:proofErr w:type="spellEnd"/>
      <w:r w:rsidRPr="00901B33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 xml:space="preserve"> </w:t>
      </w:r>
      <w:proofErr w:type="spellStart"/>
      <w:r w:rsidRPr="00901B33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or</w:t>
      </w:r>
      <w:proofErr w:type="spellEnd"/>
      <w:r w:rsidRPr="00901B33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 xml:space="preserve"> </w:t>
      </w:r>
      <w:proofErr w:type="spellStart"/>
      <w:r w:rsidRPr="00901B33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Education</w:t>
      </w:r>
      <w:proofErr w:type="spellEnd"/>
      <w:r w:rsidRPr="00901B33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 xml:space="preserve"> </w:t>
      </w:r>
      <w:proofErr w:type="spellStart"/>
      <w:r w:rsidRPr="00901B33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Materials</w:t>
      </w:r>
      <w:proofErr w:type="spellEnd"/>
    </w:p>
    <w:p w:rsidR="00901B33" w:rsidRPr="00901B33" w:rsidRDefault="00901B33" w:rsidP="00901B33">
      <w:pPr>
        <w:pStyle w:val="NormalWeb"/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Revise otras lecciones de la serie </w:t>
      </w:r>
      <w:r w:rsidRPr="00901B33">
        <w:rPr>
          <w:rFonts w:ascii="Arial" w:hAnsi="Arial" w:cs="Arial"/>
          <w:color w:val="000000"/>
          <w:sz w:val="21"/>
          <w:szCs w:val="21"/>
          <w:lang w:val="es-ES"/>
        </w:rPr>
        <w:t>"</w:t>
      </w:r>
      <w:proofErr w:type="spellStart"/>
      <w:r w:rsidRPr="00901B33">
        <w:rPr>
          <w:rFonts w:ascii="Arial" w:hAnsi="Arial" w:cs="Arial"/>
          <w:color w:val="000000"/>
          <w:sz w:val="21"/>
          <w:szCs w:val="21"/>
          <w:lang w:val="es-ES"/>
        </w:rPr>
        <w:t>Crashing</w:t>
      </w:r>
      <w:proofErr w:type="spellEnd"/>
      <w:r w:rsidRPr="00901B33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901B33">
        <w:rPr>
          <w:rFonts w:ascii="Arial" w:hAnsi="Arial" w:cs="Arial"/>
          <w:color w:val="000000"/>
          <w:sz w:val="21"/>
          <w:szCs w:val="21"/>
          <w:lang w:val="es-ES"/>
        </w:rPr>
        <w:t>the</w:t>
      </w:r>
      <w:proofErr w:type="spellEnd"/>
      <w:r w:rsidRPr="00901B33">
        <w:rPr>
          <w:rFonts w:ascii="Arial" w:hAnsi="Arial" w:cs="Arial"/>
          <w:color w:val="000000"/>
          <w:sz w:val="21"/>
          <w:szCs w:val="21"/>
          <w:lang w:val="es-ES"/>
        </w:rPr>
        <w:t xml:space="preserve"> Gates":</w:t>
      </w:r>
    </w:p>
    <w:p w:rsidR="00901B33" w:rsidRPr="00901B33" w:rsidRDefault="00901B33" w:rsidP="00901B33">
      <w:pPr>
        <w:pStyle w:val="NormalWeb"/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val="es-ES"/>
        </w:rPr>
      </w:pPr>
    </w:p>
    <w:p w:rsidR="00901B33" w:rsidRPr="00901B33" w:rsidRDefault="00901B33" w:rsidP="00901B33">
      <w:pPr>
        <w:pStyle w:val="NormalWeb"/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val="es-ES"/>
        </w:rPr>
      </w:pPr>
      <w:r w:rsidRPr="00901B33">
        <w:rPr>
          <w:rFonts w:ascii="Arial" w:hAnsi="Arial" w:cs="Arial"/>
          <w:color w:val="000000"/>
          <w:sz w:val="21"/>
          <w:szCs w:val="21"/>
          <w:lang w:val="es-ES"/>
        </w:rPr>
        <w:lastRenderedPageBreak/>
        <w:t xml:space="preserve">Art and </w:t>
      </w:r>
      <w:proofErr w:type="spellStart"/>
      <w:r w:rsidRPr="00901B33">
        <w:rPr>
          <w:rFonts w:ascii="Arial" w:hAnsi="Arial" w:cs="Arial"/>
          <w:color w:val="000000"/>
          <w:sz w:val="21"/>
          <w:szCs w:val="21"/>
          <w:lang w:val="es-ES"/>
        </w:rPr>
        <w:t>Archeology</w:t>
      </w:r>
      <w:proofErr w:type="spellEnd"/>
      <w:r w:rsidRPr="00901B33">
        <w:rPr>
          <w:rFonts w:ascii="Arial" w:hAnsi="Arial" w:cs="Arial"/>
          <w:color w:val="000000"/>
          <w:sz w:val="21"/>
          <w:szCs w:val="21"/>
          <w:lang w:val="es-ES"/>
        </w:rPr>
        <w:t>: “</w:t>
      </w:r>
      <w:proofErr w:type="spellStart"/>
      <w:r w:rsidRPr="00901B33">
        <w:rPr>
          <w:rFonts w:ascii="Arial" w:hAnsi="Arial" w:cs="Arial"/>
          <w:color w:val="000000"/>
          <w:sz w:val="21"/>
          <w:szCs w:val="21"/>
          <w:lang w:val="es-ES"/>
        </w:rPr>
        <w:t>Crashing</w:t>
      </w:r>
      <w:proofErr w:type="spellEnd"/>
      <w:r w:rsidRPr="00901B33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901B33">
        <w:rPr>
          <w:rFonts w:ascii="Arial" w:hAnsi="Arial" w:cs="Arial"/>
          <w:color w:val="000000"/>
          <w:sz w:val="21"/>
          <w:szCs w:val="21"/>
          <w:lang w:val="es-ES"/>
        </w:rPr>
        <w:t>the</w:t>
      </w:r>
      <w:proofErr w:type="spellEnd"/>
      <w:r w:rsidRPr="00901B33">
        <w:rPr>
          <w:rFonts w:ascii="Arial" w:hAnsi="Arial" w:cs="Arial"/>
          <w:color w:val="000000"/>
          <w:sz w:val="21"/>
          <w:szCs w:val="21"/>
          <w:lang w:val="es-ES"/>
        </w:rPr>
        <w:t xml:space="preserve"> Gates” </w:t>
      </w:r>
      <w:proofErr w:type="spellStart"/>
      <w:r w:rsidRPr="00901B33">
        <w:rPr>
          <w:rFonts w:ascii="Arial" w:hAnsi="Arial" w:cs="Arial"/>
          <w:color w:val="000000"/>
          <w:sz w:val="21"/>
          <w:szCs w:val="21"/>
          <w:lang w:val="es-ES"/>
        </w:rPr>
        <w:t>with</w:t>
      </w:r>
      <w:proofErr w:type="spellEnd"/>
      <w:r w:rsidRPr="00901B33">
        <w:rPr>
          <w:rFonts w:ascii="Arial" w:hAnsi="Arial" w:cs="Arial"/>
          <w:color w:val="000000"/>
          <w:sz w:val="21"/>
          <w:szCs w:val="21"/>
          <w:lang w:val="es-ES"/>
        </w:rPr>
        <w:t xml:space="preserve"> Ann </w:t>
      </w:r>
      <w:proofErr w:type="spellStart"/>
      <w:r w:rsidRPr="00901B33">
        <w:rPr>
          <w:rFonts w:ascii="Arial" w:hAnsi="Arial" w:cs="Arial"/>
          <w:color w:val="000000"/>
          <w:sz w:val="21"/>
          <w:szCs w:val="21"/>
          <w:lang w:val="es-ES"/>
        </w:rPr>
        <w:t>Axtell</w:t>
      </w:r>
      <w:proofErr w:type="spellEnd"/>
      <w:r w:rsidRPr="00901B33">
        <w:rPr>
          <w:rFonts w:ascii="Arial" w:hAnsi="Arial" w:cs="Arial"/>
          <w:color w:val="000000"/>
          <w:sz w:val="21"/>
          <w:szCs w:val="21"/>
          <w:lang w:val="es-ES"/>
        </w:rPr>
        <w:t xml:space="preserve"> Morris</w:t>
      </w:r>
    </w:p>
    <w:p w:rsidR="00901B33" w:rsidRPr="00901B33" w:rsidRDefault="00901B33" w:rsidP="00901B33">
      <w:pPr>
        <w:pStyle w:val="NormalWeb"/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val="es-ES"/>
        </w:rPr>
      </w:pPr>
      <w:r w:rsidRPr="00901B33">
        <w:rPr>
          <w:rFonts w:ascii="Arial" w:hAnsi="Arial" w:cs="Arial"/>
          <w:color w:val="000000"/>
          <w:sz w:val="21"/>
          <w:szCs w:val="21"/>
          <w:lang w:val="es-ES"/>
        </w:rPr>
        <w:t xml:space="preserve">Scouts and </w:t>
      </w:r>
      <w:proofErr w:type="spellStart"/>
      <w:r w:rsidRPr="00901B33">
        <w:rPr>
          <w:rFonts w:ascii="Arial" w:hAnsi="Arial" w:cs="Arial"/>
          <w:color w:val="000000"/>
          <w:sz w:val="21"/>
          <w:szCs w:val="21"/>
          <w:lang w:val="es-ES"/>
        </w:rPr>
        <w:t>Shovels</w:t>
      </w:r>
      <w:proofErr w:type="spellEnd"/>
      <w:r w:rsidRPr="00901B33">
        <w:rPr>
          <w:rFonts w:ascii="Arial" w:hAnsi="Arial" w:cs="Arial"/>
          <w:color w:val="000000"/>
          <w:sz w:val="21"/>
          <w:szCs w:val="21"/>
          <w:lang w:val="es-ES"/>
        </w:rPr>
        <w:t>: “</w:t>
      </w:r>
      <w:proofErr w:type="spellStart"/>
      <w:r w:rsidRPr="00901B33">
        <w:rPr>
          <w:rFonts w:ascii="Arial" w:hAnsi="Arial" w:cs="Arial"/>
          <w:color w:val="000000"/>
          <w:sz w:val="21"/>
          <w:szCs w:val="21"/>
          <w:lang w:val="es-ES"/>
        </w:rPr>
        <w:t>Crashing</w:t>
      </w:r>
      <w:proofErr w:type="spellEnd"/>
      <w:r w:rsidRPr="00901B33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901B33">
        <w:rPr>
          <w:rFonts w:ascii="Arial" w:hAnsi="Arial" w:cs="Arial"/>
          <w:color w:val="000000"/>
          <w:sz w:val="21"/>
          <w:szCs w:val="21"/>
          <w:lang w:val="es-ES"/>
        </w:rPr>
        <w:t>the</w:t>
      </w:r>
      <w:proofErr w:type="spellEnd"/>
      <w:r w:rsidRPr="00901B33">
        <w:rPr>
          <w:rFonts w:ascii="Arial" w:hAnsi="Arial" w:cs="Arial"/>
          <w:color w:val="000000"/>
          <w:sz w:val="21"/>
          <w:szCs w:val="21"/>
          <w:lang w:val="es-ES"/>
        </w:rPr>
        <w:t xml:space="preserve"> Gates” </w:t>
      </w:r>
      <w:proofErr w:type="spellStart"/>
      <w:r w:rsidRPr="00901B33">
        <w:rPr>
          <w:rFonts w:ascii="Arial" w:hAnsi="Arial" w:cs="Arial"/>
          <w:color w:val="000000"/>
          <w:sz w:val="21"/>
          <w:szCs w:val="21"/>
          <w:lang w:val="es-ES"/>
        </w:rPr>
        <w:t>with</w:t>
      </w:r>
      <w:proofErr w:type="spellEnd"/>
      <w:r w:rsidRPr="00901B33">
        <w:rPr>
          <w:rFonts w:ascii="Arial" w:hAnsi="Arial" w:cs="Arial"/>
          <w:color w:val="000000"/>
          <w:sz w:val="21"/>
          <w:szCs w:val="21"/>
          <w:lang w:val="es-ES"/>
        </w:rPr>
        <w:t xml:space="preserve"> Bertha </w:t>
      </w:r>
      <w:proofErr w:type="spellStart"/>
      <w:r w:rsidRPr="00901B33">
        <w:rPr>
          <w:rFonts w:ascii="Arial" w:hAnsi="Arial" w:cs="Arial"/>
          <w:color w:val="000000"/>
          <w:sz w:val="21"/>
          <w:szCs w:val="21"/>
          <w:lang w:val="es-ES"/>
        </w:rPr>
        <w:t>Dutton</w:t>
      </w:r>
      <w:proofErr w:type="spellEnd"/>
    </w:p>
    <w:p w:rsidR="00901B33" w:rsidRPr="00626901" w:rsidRDefault="00901B33" w:rsidP="00901B33">
      <w:pPr>
        <w:pStyle w:val="NormalWeb"/>
        <w:shd w:val="clear" w:color="auto" w:fill="FFFFFF"/>
        <w:spacing w:after="150"/>
        <w:rPr>
          <w:rFonts w:ascii="Arial" w:eastAsiaTheme="majorEastAsia" w:hAnsi="Arial" w:cs="Arial"/>
          <w:color w:val="000000"/>
          <w:sz w:val="36"/>
          <w:szCs w:val="36"/>
          <w:lang w:val="es-ES" w:eastAsia="en-US"/>
        </w:rPr>
      </w:pPr>
      <w:proofErr w:type="spellStart"/>
      <w:r w:rsidRPr="00901B33">
        <w:rPr>
          <w:rFonts w:ascii="Arial" w:eastAsiaTheme="majorEastAsia" w:hAnsi="Arial" w:cs="Arial"/>
          <w:color w:val="000000"/>
          <w:sz w:val="36"/>
          <w:szCs w:val="36"/>
          <w:lang w:val="es-ES" w:eastAsia="en-US"/>
        </w:rPr>
        <w:t>Contact</w:t>
      </w:r>
      <w:proofErr w:type="spellEnd"/>
      <w:r w:rsidRPr="00901B33">
        <w:rPr>
          <w:rFonts w:ascii="Arial" w:eastAsiaTheme="majorEastAsia" w:hAnsi="Arial" w:cs="Arial"/>
          <w:color w:val="000000"/>
          <w:sz w:val="36"/>
          <w:szCs w:val="36"/>
          <w:lang w:val="es-ES" w:eastAsia="en-US"/>
        </w:rPr>
        <w:t xml:space="preserve"> </w:t>
      </w:r>
      <w:proofErr w:type="spellStart"/>
      <w:r w:rsidRPr="00901B33">
        <w:rPr>
          <w:rFonts w:ascii="Arial" w:eastAsiaTheme="majorEastAsia" w:hAnsi="Arial" w:cs="Arial"/>
          <w:color w:val="000000"/>
          <w:sz w:val="36"/>
          <w:szCs w:val="36"/>
          <w:lang w:val="es-ES" w:eastAsia="en-US"/>
        </w:rPr>
        <w:t>Information</w:t>
      </w:r>
      <w:proofErr w:type="spellEnd"/>
    </w:p>
    <w:p w:rsidR="00626901" w:rsidRPr="00626901" w:rsidRDefault="00626901" w:rsidP="00626901">
      <w:pPr>
        <w:rPr>
          <w:rFonts w:ascii="Arial" w:hAnsi="Arial" w:cs="Arial"/>
          <w:sz w:val="21"/>
          <w:lang w:val="es-ES"/>
        </w:rPr>
      </w:pPr>
      <w:r w:rsidRPr="00626901">
        <w:rPr>
          <w:rFonts w:ascii="Arial" w:hAnsi="Arial" w:cs="Arial"/>
          <w:sz w:val="21"/>
          <w:lang w:val="es-ES"/>
        </w:rPr>
        <w:t>Escríbanos sobre esta lección.</w:t>
      </w:r>
    </w:p>
    <w:p w:rsidR="00845FAD" w:rsidRPr="00BE2C40" w:rsidRDefault="00845FAD">
      <w:pPr>
        <w:rPr>
          <w:lang w:val="es-ES"/>
        </w:rPr>
      </w:pPr>
    </w:p>
    <w:sectPr w:rsidR="00845FAD" w:rsidRPr="00BE2C40" w:rsidSect="00C95052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6201D"/>
    <w:multiLevelType w:val="multilevel"/>
    <w:tmpl w:val="4C96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D1"/>
    <w:rsid w:val="00025634"/>
    <w:rsid w:val="00051388"/>
    <w:rsid w:val="00052034"/>
    <w:rsid w:val="000D1396"/>
    <w:rsid w:val="000E5200"/>
    <w:rsid w:val="00135666"/>
    <w:rsid w:val="0019586F"/>
    <w:rsid w:val="001B427B"/>
    <w:rsid w:val="001D216D"/>
    <w:rsid w:val="002A5A18"/>
    <w:rsid w:val="002D381F"/>
    <w:rsid w:val="002D4CE9"/>
    <w:rsid w:val="00315502"/>
    <w:rsid w:val="0034671D"/>
    <w:rsid w:val="003A5250"/>
    <w:rsid w:val="003D12AA"/>
    <w:rsid w:val="003E47E0"/>
    <w:rsid w:val="003E485C"/>
    <w:rsid w:val="00443DCB"/>
    <w:rsid w:val="004B6213"/>
    <w:rsid w:val="004B6F29"/>
    <w:rsid w:val="004C0499"/>
    <w:rsid w:val="0050186F"/>
    <w:rsid w:val="00572550"/>
    <w:rsid w:val="005A0556"/>
    <w:rsid w:val="005E5A6B"/>
    <w:rsid w:val="00626901"/>
    <w:rsid w:val="006331D9"/>
    <w:rsid w:val="00636010"/>
    <w:rsid w:val="00643337"/>
    <w:rsid w:val="006568AA"/>
    <w:rsid w:val="00666BB1"/>
    <w:rsid w:val="006B1F18"/>
    <w:rsid w:val="006D0477"/>
    <w:rsid w:val="00781330"/>
    <w:rsid w:val="00845FAD"/>
    <w:rsid w:val="00854081"/>
    <w:rsid w:val="00854DD1"/>
    <w:rsid w:val="00901B33"/>
    <w:rsid w:val="00926210"/>
    <w:rsid w:val="00935086"/>
    <w:rsid w:val="00950BA2"/>
    <w:rsid w:val="00957EB9"/>
    <w:rsid w:val="00A1585F"/>
    <w:rsid w:val="00A6657A"/>
    <w:rsid w:val="00B014FC"/>
    <w:rsid w:val="00BE2C40"/>
    <w:rsid w:val="00C313B0"/>
    <w:rsid w:val="00C73D96"/>
    <w:rsid w:val="00C87DFD"/>
    <w:rsid w:val="00C9121D"/>
    <w:rsid w:val="00C95052"/>
    <w:rsid w:val="00CB7E18"/>
    <w:rsid w:val="00CE4419"/>
    <w:rsid w:val="00D000DA"/>
    <w:rsid w:val="00D124E0"/>
    <w:rsid w:val="00D61007"/>
    <w:rsid w:val="00E716F8"/>
    <w:rsid w:val="00EA2E40"/>
    <w:rsid w:val="00EF5844"/>
    <w:rsid w:val="00F3474D"/>
    <w:rsid w:val="00F746F0"/>
    <w:rsid w:val="00FB1659"/>
    <w:rsid w:val="00FC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9B4535"/>
  <w15:docId w15:val="{98F18424-DAE9-3947-A84D-44CF0240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FAD"/>
  </w:style>
  <w:style w:type="paragraph" w:styleId="Ttulo1">
    <w:name w:val="heading 1"/>
    <w:basedOn w:val="Normal"/>
    <w:link w:val="Ttulo1Car"/>
    <w:uiPriority w:val="9"/>
    <w:qFormat/>
    <w:rsid w:val="00854D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4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4DD1"/>
    <w:rPr>
      <w:rFonts w:ascii="Times New Roman" w:eastAsia="Times New Roman" w:hAnsi="Times New Roman" w:cs="Times New Roman"/>
      <w:b/>
      <w:bCs/>
      <w:kern w:val="36"/>
      <w:sz w:val="48"/>
      <w:szCs w:val="48"/>
      <w:lang w:eastAsia="es-PR"/>
    </w:rPr>
  </w:style>
  <w:style w:type="paragraph" w:customStyle="1" w:styleId="page-subtitle">
    <w:name w:val="page-subtitle"/>
    <w:basedOn w:val="Normal"/>
    <w:rsid w:val="0085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R"/>
    </w:rPr>
  </w:style>
  <w:style w:type="character" w:styleId="Hipervnculo">
    <w:name w:val="Hyperlink"/>
    <w:basedOn w:val="Fuentedeprrafopredeter"/>
    <w:uiPriority w:val="99"/>
    <w:semiHidden/>
    <w:unhideWhenUsed/>
    <w:rsid w:val="00854DD1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54DD1"/>
  </w:style>
  <w:style w:type="character" w:customStyle="1" w:styleId="Ttulo3Car">
    <w:name w:val="Título 3 Car"/>
    <w:basedOn w:val="Fuentedeprrafopredeter"/>
    <w:link w:val="Ttulo3"/>
    <w:uiPriority w:val="9"/>
    <w:semiHidden/>
    <w:rsid w:val="00854D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5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s.gov/museum/exhibits/chcu/index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m.edu/~toh/fhe/bi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ps.gov/meve/index.htm" TargetMode="External"/><Relationship Id="rId5" Type="http://schemas.openxmlformats.org/officeDocument/2006/relationships/hyperlink" Target="https://www.nps.gov/chcu/index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1058</Words>
  <Characters>5824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Enid</dc:creator>
  <cp:lastModifiedBy>Microsoft Office User</cp:lastModifiedBy>
  <cp:revision>4</cp:revision>
  <dcterms:created xsi:type="dcterms:W3CDTF">2019-01-20T01:33:00Z</dcterms:created>
  <dcterms:modified xsi:type="dcterms:W3CDTF">2019-01-21T21:56:00Z</dcterms:modified>
</cp:coreProperties>
</file>